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pacing w:line="360" w:lineRule="auto"/>
        <w:ind w:right="-180"/>
        <w:jc w:val="left"/>
        <w:rPr>
          <w:rStyle w:val="10"/>
          <w:rFonts w:hint="eastAsia" w:ascii="仿宋" w:hAnsi="仿宋" w:eastAsia="仿宋" w:cs="仿宋"/>
          <w:b w:val="0"/>
          <w:bCs/>
          <w:sz w:val="28"/>
          <w:szCs w:val="28"/>
          <w:lang w:val="en-US" w:eastAsia="zh-CN"/>
        </w:rPr>
      </w:pPr>
      <w:r>
        <w:rPr>
          <w:rStyle w:val="10"/>
          <w:rFonts w:hint="eastAsia" w:ascii="仿宋" w:hAnsi="仿宋" w:eastAsia="仿宋" w:cs="仿宋"/>
          <w:b w:val="0"/>
          <w:bCs/>
          <w:sz w:val="28"/>
          <w:szCs w:val="28"/>
          <w:lang w:val="en-US" w:eastAsia="zh-CN"/>
        </w:rPr>
        <w:t>附件1：</w:t>
      </w:r>
    </w:p>
    <w:p>
      <w:pPr>
        <w:spacing w:line="360" w:lineRule="auto"/>
        <w:jc w:val="center"/>
        <w:rPr>
          <w:rStyle w:val="10"/>
          <w:rFonts w:hint="eastAsia" w:ascii="宋体" w:hAnsi="宋体" w:eastAsia="宋体" w:cs="宋体"/>
          <w:sz w:val="36"/>
          <w:szCs w:val="36"/>
        </w:rPr>
      </w:pPr>
      <w:bookmarkStart w:id="0" w:name="_GoBack"/>
      <w:bookmarkEnd w:id="0"/>
      <w:r>
        <w:rPr>
          <w:rStyle w:val="10"/>
          <w:rFonts w:hint="eastAsia" w:ascii="宋体" w:hAnsi="宋体" w:eastAsia="宋体" w:cs="宋体"/>
          <w:sz w:val="36"/>
          <w:szCs w:val="36"/>
        </w:rPr>
        <w:t>心理量表评估软件系统参数要求</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系统适用范围：用于辅助医护人员对患者心理状况的特定行为信息进行采集、存储、评估及报告打印。</w:t>
      </w:r>
    </w:p>
    <w:p>
      <w:pPr>
        <w:spacing w:line="360" w:lineRule="auto"/>
        <w:ind w:firstLine="560" w:firstLineChars="200"/>
        <w:rPr>
          <w:rFonts w:hint="eastAsia" w:ascii="黑体" w:hAnsi="黑体" w:eastAsia="黑体" w:cs="黑体"/>
          <w:b w:val="0"/>
          <w:bCs/>
          <w:sz w:val="28"/>
          <w:szCs w:val="28"/>
        </w:rPr>
      </w:pPr>
      <w:r>
        <w:rPr>
          <w:rFonts w:hint="eastAsia" w:ascii="黑体" w:hAnsi="黑体" w:eastAsia="黑体" w:cs="黑体"/>
          <w:b w:val="0"/>
          <w:bCs/>
          <w:sz w:val="28"/>
          <w:szCs w:val="28"/>
        </w:rPr>
        <w:t>一、数据库量表</w:t>
      </w:r>
    </w:p>
    <w:p>
      <w:pPr>
        <w:spacing w:line="360" w:lineRule="auto"/>
        <w:ind w:firstLine="420"/>
        <w:rPr>
          <w:rFonts w:hint="eastAsia" w:ascii="仿宋" w:hAnsi="仿宋" w:eastAsia="仿宋" w:cs="仿宋"/>
          <w:sz w:val="28"/>
          <w:szCs w:val="28"/>
        </w:rPr>
      </w:pPr>
      <w:r>
        <w:rPr>
          <w:rFonts w:hint="eastAsia" w:ascii="仿宋" w:hAnsi="仿宋" w:eastAsia="仿宋" w:cs="仿宋"/>
          <w:sz w:val="28"/>
          <w:szCs w:val="28"/>
        </w:rPr>
        <w:t>量表数量为290+，测量指标不少于300个，涵盖各种心理测量所需内容。检查内容包括儿童心理、学生心理、个性与气质、人格、婚姻家庭、精神障碍、情绪、生活能力、应对方式、药物依赖、性心理、睡眠障碍、认知评估（支持MMSE量表）、酒精相关评估等各个方面，包含且不限于以上方面，且系统支持量表自定义添加。</w:t>
      </w:r>
    </w:p>
    <w:p>
      <w:pPr>
        <w:spacing w:line="360" w:lineRule="auto"/>
        <w:ind w:firstLine="560" w:firstLineChars="200"/>
        <w:rPr>
          <w:rFonts w:hint="eastAsia" w:ascii="黑体" w:hAnsi="黑体" w:eastAsia="黑体" w:cs="黑体"/>
          <w:b w:val="0"/>
          <w:bCs/>
          <w:sz w:val="28"/>
          <w:szCs w:val="28"/>
        </w:rPr>
      </w:pPr>
      <w:r>
        <w:rPr>
          <w:rFonts w:hint="eastAsia" w:ascii="黑体" w:hAnsi="黑体" w:eastAsia="黑体" w:cs="黑体"/>
          <w:b w:val="0"/>
          <w:bCs/>
          <w:sz w:val="28"/>
          <w:szCs w:val="28"/>
        </w:rPr>
        <w:t>二、技术特点要求</w:t>
      </w:r>
    </w:p>
    <w:p>
      <w:pPr>
        <w:spacing w:line="360" w:lineRule="auto"/>
        <w:ind w:firstLine="42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支持可扩展社会服务心理体系建设所需的数据大屏展示，可展示内容包括并不限于：整体预警情况、各科室情况、常见病症、常用量表情况等。</w:t>
      </w:r>
    </w:p>
    <w:p>
      <w:pPr>
        <w:spacing w:line="360" w:lineRule="auto"/>
        <w:ind w:firstLine="42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支持数据批量导出统计分析，支持因子导出、答题分数导出模式，数据库支持SPSS数据类型，进行统计分析。</w:t>
      </w:r>
    </w:p>
    <w:p>
      <w:pPr>
        <w:spacing w:line="360" w:lineRule="auto"/>
        <w:ind w:firstLine="42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系统支持智能语音读题，方便残障人士操作。</w:t>
      </w:r>
    </w:p>
    <w:p>
      <w:pPr>
        <w:spacing w:line="360" w:lineRule="auto"/>
        <w:ind w:firstLine="42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支持断点续测，固定端及移动端均支持断点测评，被测者测评期间退出界面，重新登录测评或重新扫码，可继续答题。</w:t>
      </w:r>
    </w:p>
    <w:p>
      <w:pPr>
        <w:spacing w:line="360" w:lineRule="auto"/>
        <w:ind w:firstLine="420"/>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系统具有预警统计功能，分5种不同级别程度的预警，根据预警显示的颜色来进行筛选和统计，支持仅预警报告导出功能，预警部分导出统计分析数据功能。（提供截图）</w:t>
      </w:r>
    </w:p>
    <w:p>
      <w:pPr>
        <w:spacing w:line="360" w:lineRule="auto"/>
        <w:ind w:firstLine="420"/>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系统支持选择任意量表组合自动生成二维码进行方案测评，同时可将套餐方案中的所有量表结果在一个报告中进行分页打印和完整打印。（提供截图）</w:t>
      </w:r>
    </w:p>
    <w:p>
      <w:pPr>
        <w:pStyle w:val="7"/>
        <w:widowControl/>
        <w:spacing w:after="0" w:line="360" w:lineRule="auto"/>
        <w:ind w:right="-180" w:firstLine="495" w:firstLineChars="177"/>
        <w:rPr>
          <w:rFonts w:hint="eastAsia" w:ascii="仿宋" w:hAnsi="仿宋" w:eastAsia="仿宋" w:cs="仿宋"/>
          <w:kern w:val="2"/>
          <w:sz w:val="28"/>
          <w:szCs w:val="28"/>
        </w:rPr>
      </w:pPr>
      <w:r>
        <w:rPr>
          <w:rFonts w:hint="eastAsia" w:ascii="仿宋" w:hAnsi="仿宋" w:eastAsia="仿宋" w:cs="仿宋"/>
          <w:kern w:val="2"/>
          <w:sz w:val="28"/>
          <w:szCs w:val="28"/>
          <w:lang w:val="en-US" w:eastAsia="zh-CN"/>
        </w:rPr>
        <w:t>7、</w:t>
      </w:r>
      <w:r>
        <w:rPr>
          <w:rFonts w:hint="eastAsia" w:ascii="仿宋" w:hAnsi="仿宋" w:eastAsia="仿宋" w:cs="仿宋"/>
          <w:kern w:val="2"/>
          <w:sz w:val="28"/>
          <w:szCs w:val="28"/>
        </w:rPr>
        <w:t>系统设置：可设置医院名称，LOGO及医生电子签名等相关功能</w:t>
      </w:r>
    </w:p>
    <w:p>
      <w:pPr>
        <w:pStyle w:val="7"/>
        <w:widowControl/>
        <w:spacing w:after="0" w:line="360" w:lineRule="auto"/>
        <w:ind w:right="-180" w:firstLine="495" w:firstLineChars="177"/>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系统支持选配扩展脑神经调控模块，通过经颅微电流刺激疗法（CES）有效缓解失眠、焦虑等问题；可实现一台管理端同时搭载多台CES硬件（提供截图）</w:t>
      </w:r>
    </w:p>
    <w:p>
      <w:pPr>
        <w:pStyle w:val="7"/>
        <w:widowControl/>
        <w:spacing w:after="0" w:line="360" w:lineRule="auto"/>
        <w:ind w:right="-180" w:firstLine="495" w:firstLineChars="177"/>
        <w:rPr>
          <w:rFonts w:hint="eastAsia"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系统测评报告生成多样化，包含个人测评报告、和方案式测评报告等满足用户多样化需求，并支持大批量导出测评报告及数据表格，导出内容可筛选指定量表及量表分数值，测评报告一次批量导出不低于2000条。</w:t>
      </w:r>
    </w:p>
    <w:p>
      <w:pPr>
        <w:pStyle w:val="7"/>
        <w:widowControl/>
        <w:spacing w:after="0" w:line="360" w:lineRule="auto"/>
        <w:ind w:right="-180" w:firstLine="495" w:firstLineChars="177"/>
        <w:rPr>
          <w:rFonts w:hint="eastAsia" w:ascii="仿宋" w:hAnsi="仿宋" w:eastAsia="仿宋" w:cs="仿宋"/>
          <w:sz w:val="28"/>
          <w:szCs w:val="28"/>
        </w:rPr>
      </w:pPr>
      <w:r>
        <w:rPr>
          <w:rFonts w:hint="eastAsia" w:ascii="仿宋" w:hAnsi="仿宋" w:eastAsia="仿宋" w:cs="仿宋"/>
          <w:sz w:val="28"/>
          <w:szCs w:val="28"/>
          <w:lang w:val="en-US" w:eastAsia="zh-CN"/>
        </w:rPr>
        <w:t>10、</w:t>
      </w:r>
      <w:r>
        <w:rPr>
          <w:rFonts w:hint="eastAsia" w:ascii="仿宋" w:hAnsi="仿宋" w:eastAsia="仿宋" w:cs="仿宋"/>
          <w:sz w:val="28"/>
          <w:szCs w:val="28"/>
        </w:rPr>
        <w:t>医生可通过直接打勾方式对数据报告进行选择A5和A4打印。（提供截图）</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11、</w:t>
      </w:r>
      <w:r>
        <w:rPr>
          <w:rFonts w:hint="eastAsia" w:ascii="仿宋" w:hAnsi="仿宋" w:eastAsia="仿宋" w:cs="仿宋"/>
          <w:sz w:val="28"/>
          <w:szCs w:val="28"/>
        </w:rPr>
        <w:t>系统支持同一患者同一量表不同时间结果对比，可出具对比报告。（提供截图）</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12、</w:t>
      </w:r>
      <w:r>
        <w:rPr>
          <w:rFonts w:hint="eastAsia" w:ascii="仿宋" w:hAnsi="仿宋" w:eastAsia="仿宋" w:cs="仿宋"/>
          <w:sz w:val="28"/>
          <w:szCs w:val="28"/>
        </w:rPr>
        <w:t>数据统计支持全院量表使用情况统计、分科室统计。（提供截图）</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13、</w:t>
      </w:r>
      <w:r>
        <w:rPr>
          <w:rFonts w:hint="eastAsia" w:ascii="仿宋" w:hAnsi="仿宋" w:eastAsia="仿宋" w:cs="仿宋"/>
          <w:sz w:val="28"/>
          <w:szCs w:val="28"/>
        </w:rPr>
        <w:t>系统具有韦氏成人智力测验系统（含全式报告和二合一到六合一简式报告），需与心理CT公用数据库，不得独立与系统之外。（提供截图）</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14、</w:t>
      </w:r>
      <w:r>
        <w:rPr>
          <w:rFonts w:hint="eastAsia" w:ascii="仿宋" w:hAnsi="仿宋" w:eastAsia="仿宋" w:cs="仿宋"/>
          <w:sz w:val="28"/>
          <w:szCs w:val="28"/>
        </w:rPr>
        <w:t>系统具有韦氏儿童智力测验系统（含全式报告和二合一到六合一简式报告），需与心理CT公用数据库，不得独立与系统之外。（提供截图）</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15、</w:t>
      </w:r>
      <w:r>
        <w:rPr>
          <w:rFonts w:hint="eastAsia" w:ascii="仿宋" w:hAnsi="仿宋" w:eastAsia="仿宋" w:cs="仿宋"/>
          <w:sz w:val="28"/>
          <w:szCs w:val="28"/>
        </w:rPr>
        <w:t>系统支持同一量表不同时间的报告合并打印，便于住院报告打印归档，合并报告支持自定义医生评估、复核双签名勾选。（提供截图）</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16、</w:t>
      </w:r>
      <w:r>
        <w:rPr>
          <w:rFonts w:hint="eastAsia" w:ascii="仿宋" w:hAnsi="仿宋" w:eastAsia="仿宋" w:cs="仿宋"/>
          <w:sz w:val="28"/>
          <w:szCs w:val="28"/>
        </w:rPr>
        <w:t>系统支持快速测评模式：将选中量表在一个平面上进行完整呈现，方便医生他评量表高效测评。</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17、</w:t>
      </w:r>
      <w:r>
        <w:rPr>
          <w:rFonts w:hint="eastAsia" w:ascii="仿宋" w:hAnsi="仿宋" w:eastAsia="仿宋" w:cs="仿宋"/>
          <w:sz w:val="28"/>
          <w:szCs w:val="28"/>
        </w:rPr>
        <w:t>系统具有处方管理功能：支持医生一次性开具长期且定期重复的处方量表套餐，每个医生账号单独管理所负责患者，指定时间内定时测评提示，待诊、已诊患者提示，方便医生对长期且定期复诊患者及住院患者进行评估和管理。本功能可在系统内独立使用，也可以对接his系统使用。</w:t>
      </w:r>
    </w:p>
    <w:p>
      <w:pPr>
        <w:spacing w:line="360" w:lineRule="auto"/>
        <w:ind w:firstLine="560" w:firstLineChars="200"/>
        <w:rPr>
          <w:rFonts w:hint="eastAsia" w:ascii="黑体" w:hAnsi="黑体" w:eastAsia="黑体" w:cs="黑体"/>
          <w:b w:val="0"/>
          <w:bCs/>
          <w:sz w:val="28"/>
          <w:szCs w:val="28"/>
        </w:rPr>
      </w:pPr>
      <w:r>
        <w:rPr>
          <w:rFonts w:hint="eastAsia" w:ascii="黑体" w:hAnsi="黑体" w:eastAsia="黑体" w:cs="黑体"/>
          <w:b w:val="0"/>
          <w:bCs/>
          <w:sz w:val="28"/>
          <w:szCs w:val="28"/>
        </w:rPr>
        <w:t>三、测评模式及特色功能</w:t>
      </w:r>
    </w:p>
    <w:p>
      <w:pPr>
        <w:spacing w:line="360" w:lineRule="auto"/>
        <w:ind w:firstLine="562" w:firstLineChars="200"/>
        <w:rPr>
          <w:rFonts w:hint="eastAsia" w:ascii="仿宋" w:hAnsi="仿宋" w:eastAsia="仿宋" w:cs="仿宋"/>
          <w:sz w:val="28"/>
          <w:szCs w:val="28"/>
        </w:rPr>
      </w:pPr>
      <w:r>
        <w:rPr>
          <w:rFonts w:hint="eastAsia" w:ascii="楷体" w:hAnsi="楷体" w:eastAsia="楷体" w:cs="楷体"/>
          <w:b/>
          <w:bCs/>
          <w:sz w:val="28"/>
          <w:szCs w:val="28"/>
        </w:rPr>
        <w:t>门诊个人测评模式：</w:t>
      </w:r>
      <w:r>
        <w:rPr>
          <w:rFonts w:hint="eastAsia" w:ascii="仿宋" w:hAnsi="仿宋" w:eastAsia="仿宋" w:cs="仿宋"/>
          <w:sz w:val="28"/>
          <w:szCs w:val="28"/>
        </w:rPr>
        <w:t>任意量表测评模式：医生录入患者信息后，可选择任意量表（不限数量）发送到固定端或生成二维码，仅限单一患者扫码测评。支持查看被测者答卷及打印功能，有助于医生更详细了解被测者测试情况。支持批量查看及下载个人测评报告。支持个人测评预警功能，以及批量查看、下载预警报告的功能。</w:t>
      </w:r>
    </w:p>
    <w:p>
      <w:pPr>
        <w:spacing w:line="360" w:lineRule="auto"/>
        <w:ind w:firstLine="562" w:firstLineChars="200"/>
        <w:rPr>
          <w:rFonts w:hint="eastAsia" w:ascii="仿宋" w:hAnsi="仿宋" w:eastAsia="仿宋" w:cs="仿宋"/>
          <w:sz w:val="28"/>
          <w:szCs w:val="28"/>
        </w:rPr>
      </w:pPr>
      <w:r>
        <w:rPr>
          <w:rFonts w:hint="eastAsia" w:ascii="楷体" w:hAnsi="楷体" w:eastAsia="楷体" w:cs="楷体"/>
          <w:b/>
          <w:bCs/>
          <w:sz w:val="28"/>
          <w:szCs w:val="28"/>
        </w:rPr>
        <w:t>方案测评模式：</w:t>
      </w:r>
      <w:r>
        <w:rPr>
          <w:rFonts w:hint="eastAsia" w:ascii="仿宋" w:hAnsi="仿宋" w:eastAsia="仿宋" w:cs="仿宋"/>
          <w:sz w:val="28"/>
          <w:szCs w:val="28"/>
        </w:rPr>
        <w:t>医生设置量表方案，患者在固定端登录或扫码后仅可以看到医生匹配的方案，进行测评。方案测评可进行报告一键打印、批量查看。</w:t>
      </w:r>
    </w:p>
    <w:p>
      <w:pPr>
        <w:spacing w:line="360" w:lineRule="auto"/>
        <w:ind w:firstLine="560" w:firstLineChars="200"/>
        <w:rPr>
          <w:rFonts w:hint="eastAsia" w:ascii="黑体" w:hAnsi="黑体" w:eastAsia="黑体" w:cs="黑体"/>
          <w:b w:val="0"/>
          <w:bCs/>
          <w:sz w:val="28"/>
          <w:szCs w:val="28"/>
        </w:rPr>
      </w:pPr>
      <w:r>
        <w:rPr>
          <w:rFonts w:hint="eastAsia" w:ascii="黑体" w:hAnsi="黑体" w:eastAsia="黑体" w:cs="黑体"/>
          <w:b w:val="0"/>
          <w:bCs/>
          <w:sz w:val="28"/>
          <w:szCs w:val="28"/>
        </w:rPr>
        <w:t>四、系统功能特点要求</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系统取得心理量表评估软件医疗器械注册证，且注册证中不可出现“不包含自动诊断功能”等相关字样；</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系统包含区块链电子诊断存证系统，采用基于UTXO自主知识产权的区块链技术。（提供区块链融合安全计算方法的专利证明文件）</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系统在多个实施应用场景达到国家等保三级验收标准，数据分别使用RSA非对称签名算法、国密SM3算法、国密码SM4算法加密后，统一保存在心理系统对应的数据服务器上，保证系统保存数据的安全性。</w:t>
      </w:r>
    </w:p>
    <w:p>
      <w:pPr>
        <w:spacing w:line="360" w:lineRule="auto"/>
        <w:ind w:firstLine="560" w:firstLineChars="200"/>
        <w:rPr>
          <w:rFonts w:hint="eastAsia" w:ascii="黑体" w:hAnsi="黑体" w:eastAsia="黑体" w:cs="黑体"/>
          <w:b w:val="0"/>
          <w:bCs/>
          <w:sz w:val="28"/>
          <w:szCs w:val="28"/>
        </w:rPr>
      </w:pPr>
      <w:r>
        <w:rPr>
          <w:rFonts w:hint="eastAsia" w:ascii="黑体" w:hAnsi="黑体" w:eastAsia="黑体" w:cs="黑体"/>
          <w:b w:val="0"/>
          <w:bCs/>
          <w:sz w:val="28"/>
          <w:szCs w:val="28"/>
          <w:lang w:val="en-US" w:eastAsia="zh-CN"/>
        </w:rPr>
        <w:t>五、</w:t>
      </w:r>
      <w:r>
        <w:rPr>
          <w:rFonts w:hint="eastAsia" w:ascii="黑体" w:hAnsi="黑体" w:eastAsia="黑体" w:cs="黑体"/>
          <w:b w:val="0"/>
          <w:bCs/>
          <w:sz w:val="28"/>
          <w:szCs w:val="28"/>
        </w:rPr>
        <w:t>配置要求</w:t>
      </w:r>
    </w:p>
    <w:p>
      <w:pPr>
        <w:spacing w:line="360" w:lineRule="auto"/>
        <w:ind w:firstLine="562" w:firstLineChars="200"/>
        <w:rPr>
          <w:rFonts w:hint="eastAsia" w:ascii="仿宋" w:hAnsi="仿宋" w:eastAsia="仿宋" w:cs="仿宋"/>
          <w:b/>
          <w:sz w:val="28"/>
          <w:szCs w:val="28"/>
          <w:lang w:eastAsia="zh-CN"/>
        </w:rPr>
      </w:pPr>
      <w:r>
        <w:rPr>
          <w:rFonts w:hint="eastAsia" w:ascii="仿宋" w:hAnsi="仿宋" w:eastAsia="仿宋" w:cs="仿宋"/>
          <w:b/>
          <w:sz w:val="28"/>
          <w:szCs w:val="28"/>
        </w:rPr>
        <w:t>1</w:t>
      </w:r>
      <w:r>
        <w:rPr>
          <w:rFonts w:hint="eastAsia" w:ascii="仿宋" w:hAnsi="仿宋" w:eastAsia="仿宋" w:cs="仿宋"/>
          <w:b/>
          <w:sz w:val="28"/>
          <w:szCs w:val="28"/>
          <w:lang w:eastAsia="zh-CN"/>
        </w:rPr>
        <w:t>、</w:t>
      </w:r>
      <w:r>
        <w:rPr>
          <w:rFonts w:hint="eastAsia" w:ascii="仿宋" w:hAnsi="仿宋" w:eastAsia="仿宋" w:cs="仿宋"/>
          <w:b/>
          <w:sz w:val="28"/>
          <w:szCs w:val="28"/>
        </w:rPr>
        <w:t>心理量表评估软件</w:t>
      </w:r>
      <w:r>
        <w:rPr>
          <w:rFonts w:hint="eastAsia" w:ascii="仿宋" w:hAnsi="仿宋" w:eastAsia="仿宋" w:cs="仿宋"/>
          <w:b/>
          <w:sz w:val="28"/>
          <w:szCs w:val="28"/>
          <w:u w:val="none"/>
          <w:lang w:val="en-US" w:eastAsia="zh-CN"/>
        </w:rPr>
        <w:t>一</w:t>
      </w:r>
      <w:r>
        <w:rPr>
          <w:rFonts w:hint="eastAsia" w:ascii="仿宋" w:hAnsi="仿宋" w:eastAsia="仿宋" w:cs="仿宋"/>
          <w:b/>
          <w:sz w:val="28"/>
          <w:szCs w:val="28"/>
        </w:rPr>
        <w:t>套</w:t>
      </w:r>
      <w:r>
        <w:rPr>
          <w:rFonts w:hint="eastAsia" w:ascii="仿宋" w:hAnsi="仿宋" w:eastAsia="仿宋" w:cs="仿宋"/>
          <w:b/>
          <w:sz w:val="28"/>
          <w:szCs w:val="28"/>
          <w:lang w:eastAsia="zh-CN"/>
        </w:rPr>
        <w:t>。</w:t>
      </w:r>
    </w:p>
    <w:p>
      <w:pPr>
        <w:spacing w:line="360" w:lineRule="auto"/>
        <w:ind w:firstLine="562" w:firstLineChars="200"/>
        <w:rPr>
          <w:rFonts w:hint="eastAsia" w:ascii="仿宋" w:hAnsi="仿宋" w:eastAsia="仿宋" w:cs="仿宋"/>
          <w:b/>
          <w:sz w:val="28"/>
          <w:szCs w:val="28"/>
          <w:lang w:eastAsia="zh-CN"/>
        </w:rPr>
      </w:pPr>
      <w:r>
        <w:rPr>
          <w:rFonts w:hint="eastAsia" w:ascii="仿宋" w:hAnsi="仿宋" w:eastAsia="仿宋" w:cs="仿宋"/>
          <w:b/>
          <w:sz w:val="28"/>
          <w:szCs w:val="28"/>
        </w:rPr>
        <w:t>2</w:t>
      </w:r>
      <w:r>
        <w:rPr>
          <w:rFonts w:hint="eastAsia" w:ascii="仿宋" w:hAnsi="仿宋" w:eastAsia="仿宋" w:cs="仿宋"/>
          <w:b/>
          <w:sz w:val="28"/>
          <w:szCs w:val="28"/>
          <w:lang w:eastAsia="zh-CN"/>
        </w:rPr>
        <w:t>、</w:t>
      </w:r>
      <w:r>
        <w:rPr>
          <w:rFonts w:hint="eastAsia" w:ascii="仿宋" w:hAnsi="仿宋" w:eastAsia="仿宋" w:cs="仿宋"/>
          <w:b/>
          <w:sz w:val="28"/>
          <w:szCs w:val="28"/>
        </w:rPr>
        <w:t>主控机（医生端）</w:t>
      </w:r>
      <w:r>
        <w:rPr>
          <w:rFonts w:hint="eastAsia" w:ascii="仿宋" w:hAnsi="仿宋" w:eastAsia="仿宋" w:cs="仿宋"/>
          <w:b/>
          <w:sz w:val="28"/>
          <w:szCs w:val="28"/>
          <w:u w:val="none"/>
          <w:lang w:val="en-US" w:eastAsia="zh-CN"/>
        </w:rPr>
        <w:t>一</w:t>
      </w:r>
      <w:r>
        <w:rPr>
          <w:rFonts w:hint="eastAsia" w:ascii="仿宋" w:hAnsi="仿宋" w:eastAsia="仿宋" w:cs="仿宋"/>
          <w:b/>
          <w:sz w:val="28"/>
          <w:szCs w:val="28"/>
        </w:rPr>
        <w:t>台</w:t>
      </w:r>
      <w:r>
        <w:rPr>
          <w:rFonts w:hint="eastAsia" w:ascii="仿宋" w:hAnsi="仿宋" w:eastAsia="仿宋" w:cs="仿宋"/>
          <w:b/>
          <w:sz w:val="28"/>
          <w:szCs w:val="28"/>
          <w:lang w:eastAsia="zh-CN"/>
        </w:rPr>
        <w:t>。</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b w:val="0"/>
          <w:bCs/>
          <w:sz w:val="28"/>
          <w:szCs w:val="28"/>
          <w:lang w:val="en-US" w:eastAsia="zh-CN"/>
        </w:rPr>
        <w:t>主控机配置不低于：</w:t>
      </w:r>
      <w:r>
        <w:rPr>
          <w:rFonts w:hint="eastAsia" w:ascii="仿宋" w:hAnsi="仿宋" w:eastAsia="仿宋" w:cs="仿宋"/>
          <w:sz w:val="28"/>
          <w:szCs w:val="28"/>
        </w:rPr>
        <w:t>主控屏幕23.8英寸，分辨率1920*1080；8GB</w:t>
      </w:r>
      <w:r>
        <w:rPr>
          <w:rFonts w:hint="eastAsia" w:ascii="仿宋" w:hAnsi="仿宋" w:eastAsia="仿宋" w:cs="仿宋"/>
          <w:sz w:val="28"/>
          <w:szCs w:val="28"/>
          <w:lang w:val="en-US" w:eastAsia="zh-CN"/>
        </w:rPr>
        <w:t>/</w:t>
      </w:r>
      <w:r>
        <w:rPr>
          <w:rFonts w:hint="eastAsia" w:ascii="仿宋" w:hAnsi="仿宋" w:eastAsia="仿宋" w:cs="仿宋"/>
          <w:sz w:val="28"/>
          <w:szCs w:val="28"/>
        </w:rPr>
        <w:t>DDR4内存容量,inteli5处理器，512GB固态硬盘。无线wifi，Windows10系统。</w:t>
      </w:r>
    </w:p>
    <w:p>
      <w:pPr>
        <w:spacing w:line="360" w:lineRule="auto"/>
        <w:ind w:firstLine="562" w:firstLineChars="200"/>
        <w:rPr>
          <w:rFonts w:hint="eastAsia" w:ascii="仿宋" w:hAnsi="仿宋" w:eastAsia="仿宋" w:cs="仿宋"/>
          <w:b/>
          <w:sz w:val="28"/>
          <w:szCs w:val="28"/>
          <w:u w:val="single"/>
        </w:rPr>
      </w:pPr>
      <w:r>
        <w:rPr>
          <w:rFonts w:hint="eastAsia" w:ascii="仿宋" w:hAnsi="仿宋" w:eastAsia="仿宋" w:cs="仿宋"/>
          <w:b/>
          <w:sz w:val="28"/>
          <w:szCs w:val="28"/>
        </w:rPr>
        <w:t>3</w:t>
      </w:r>
      <w:r>
        <w:rPr>
          <w:rFonts w:hint="eastAsia" w:ascii="仿宋" w:hAnsi="仿宋" w:eastAsia="仿宋" w:cs="仿宋"/>
          <w:b/>
          <w:sz w:val="28"/>
          <w:szCs w:val="28"/>
          <w:lang w:eastAsia="zh-CN"/>
        </w:rPr>
        <w:t>、</w:t>
      </w:r>
      <w:r>
        <w:rPr>
          <w:rFonts w:hint="eastAsia" w:ascii="仿宋" w:hAnsi="仿宋" w:eastAsia="仿宋" w:cs="仿宋"/>
          <w:b/>
          <w:sz w:val="28"/>
          <w:szCs w:val="28"/>
        </w:rPr>
        <w:t>心理CT固定测试终端机（患者端）</w:t>
      </w:r>
      <w:r>
        <w:rPr>
          <w:rFonts w:hint="eastAsia" w:ascii="仿宋" w:hAnsi="仿宋" w:eastAsia="仿宋" w:cs="仿宋"/>
          <w:b/>
          <w:sz w:val="28"/>
          <w:szCs w:val="28"/>
          <w:u w:val="none"/>
          <w:lang w:val="en-US" w:eastAsia="zh-CN"/>
        </w:rPr>
        <w:t>两</w:t>
      </w:r>
      <w:r>
        <w:rPr>
          <w:rFonts w:hint="eastAsia" w:ascii="仿宋" w:hAnsi="仿宋" w:eastAsia="仿宋" w:cs="仿宋"/>
          <w:b/>
          <w:sz w:val="28"/>
          <w:szCs w:val="28"/>
          <w:u w:val="none"/>
        </w:rPr>
        <w:t>台</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终端一体机电源</w:t>
      </w:r>
      <w:r>
        <w:rPr>
          <w:rFonts w:hint="eastAsia" w:ascii="仿宋" w:hAnsi="仿宋" w:eastAsia="仿宋" w:cs="仿宋"/>
          <w:sz w:val="28"/>
          <w:szCs w:val="28"/>
          <w:lang w:val="en-US" w:eastAsia="zh-CN"/>
        </w:rPr>
        <w:t>参数要求不低于</w:t>
      </w:r>
      <w:r>
        <w:rPr>
          <w:rFonts w:hint="eastAsia" w:ascii="仿宋" w:hAnsi="仿宋" w:eastAsia="仿宋" w:cs="仿宋"/>
          <w:sz w:val="28"/>
          <w:szCs w:val="28"/>
        </w:rPr>
        <w:t>：AC220±10%V交流，50-60HZ；</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b w:val="0"/>
          <w:bCs/>
          <w:sz w:val="28"/>
          <w:szCs w:val="28"/>
          <w:lang w:val="en-US" w:eastAsia="zh-CN"/>
        </w:rPr>
        <w:t>终端机配置不低于：</w:t>
      </w:r>
      <w:r>
        <w:rPr>
          <w:rFonts w:hint="eastAsia" w:ascii="仿宋" w:hAnsi="仿宋" w:eastAsia="仿宋" w:cs="仿宋"/>
          <w:sz w:val="28"/>
          <w:szCs w:val="28"/>
        </w:rPr>
        <w:t>主控屏幕23.8英寸，分辨率1920*1080；8GB DDR4内存容量,inteli5处理器，512GB固态硬盘。无线wifi，Windows10系统</w:t>
      </w:r>
    </w:p>
    <w:p>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4</w:t>
      </w:r>
      <w:r>
        <w:rPr>
          <w:rFonts w:hint="eastAsia" w:ascii="仿宋" w:hAnsi="仿宋" w:eastAsia="仿宋" w:cs="仿宋"/>
          <w:b/>
          <w:sz w:val="28"/>
          <w:szCs w:val="28"/>
          <w:lang w:eastAsia="zh-CN"/>
        </w:rPr>
        <w:t>、</w:t>
      </w:r>
      <w:r>
        <w:rPr>
          <w:rFonts w:hint="eastAsia" w:ascii="仿宋" w:hAnsi="仿宋" w:eastAsia="仿宋" w:cs="仿宋"/>
          <w:b/>
          <w:sz w:val="28"/>
          <w:szCs w:val="28"/>
        </w:rPr>
        <w:t>报告打印机</w:t>
      </w:r>
      <w:r>
        <w:rPr>
          <w:rFonts w:hint="eastAsia" w:ascii="仿宋" w:hAnsi="仿宋" w:eastAsia="仿宋" w:cs="仿宋"/>
          <w:b/>
          <w:sz w:val="28"/>
          <w:szCs w:val="28"/>
          <w:u w:val="none"/>
          <w:lang w:val="en-US" w:eastAsia="zh-CN"/>
        </w:rPr>
        <w:t>一</w:t>
      </w:r>
      <w:r>
        <w:rPr>
          <w:rFonts w:hint="eastAsia" w:ascii="仿宋" w:hAnsi="仿宋" w:eastAsia="仿宋" w:cs="仿宋"/>
          <w:b/>
          <w:sz w:val="28"/>
          <w:szCs w:val="28"/>
        </w:rPr>
        <w:t>台</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类型：黑白激光打印机；打印耗材：碳粉</w:t>
      </w:r>
      <w:r>
        <w:rPr>
          <w:rFonts w:hint="eastAsia" w:ascii="仿宋" w:hAnsi="仿宋" w:eastAsia="仿宋" w:cs="仿宋"/>
          <w:sz w:val="28"/>
          <w:szCs w:val="28"/>
          <w:lang w:eastAsia="zh-CN"/>
        </w:rPr>
        <w:t>，</w:t>
      </w:r>
      <w:r>
        <w:rPr>
          <w:rFonts w:hint="eastAsia" w:ascii="仿宋" w:hAnsi="仿宋" w:eastAsia="仿宋" w:cs="仿宋"/>
          <w:sz w:val="28"/>
          <w:szCs w:val="28"/>
        </w:rPr>
        <w:t>耗材消耗：1500页/支，打印速度：0-24页/分介质类型：A4、A5、A5(LEF)、B5(JIS)、兼容系统：win7/8/8.1/10/11和MAC OS</w:t>
      </w:r>
    </w:p>
    <w:p>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5</w:t>
      </w:r>
      <w:r>
        <w:rPr>
          <w:rFonts w:hint="eastAsia" w:ascii="仿宋" w:hAnsi="仿宋" w:eastAsia="仿宋" w:cs="仿宋"/>
          <w:b/>
          <w:sz w:val="28"/>
          <w:szCs w:val="28"/>
          <w:lang w:eastAsia="zh-CN"/>
        </w:rPr>
        <w:t>、</w:t>
      </w:r>
      <w:r>
        <w:rPr>
          <w:rFonts w:hint="eastAsia" w:ascii="仿宋" w:hAnsi="仿宋" w:eastAsia="仿宋" w:cs="仿宋"/>
          <w:b/>
          <w:sz w:val="28"/>
          <w:szCs w:val="28"/>
        </w:rPr>
        <w:t>无线路由器</w:t>
      </w:r>
      <w:r>
        <w:rPr>
          <w:rFonts w:hint="eastAsia" w:ascii="仿宋" w:hAnsi="仿宋" w:eastAsia="仿宋" w:cs="仿宋"/>
          <w:b/>
          <w:sz w:val="28"/>
          <w:szCs w:val="28"/>
          <w:u w:val="none"/>
          <w:lang w:val="en-US" w:eastAsia="zh-CN"/>
        </w:rPr>
        <w:t>一</w:t>
      </w:r>
      <w:r>
        <w:rPr>
          <w:rFonts w:hint="eastAsia" w:ascii="仿宋" w:hAnsi="仿宋" w:eastAsia="仿宋" w:cs="仿宋"/>
          <w:b/>
          <w:sz w:val="28"/>
          <w:szCs w:val="28"/>
        </w:rPr>
        <w:t>台</w:t>
      </w:r>
    </w:p>
    <w:p>
      <w:pPr>
        <w:pStyle w:val="2"/>
        <w:spacing w:line="480" w:lineRule="auto"/>
        <w:ind w:firstLine="0"/>
        <w:rPr>
          <w:rFonts w:hint="eastAsia" w:ascii="仿宋" w:hAnsi="仿宋" w:eastAsia="仿宋" w:cs="仿宋"/>
          <w:sz w:val="28"/>
          <w:szCs w:val="28"/>
        </w:rPr>
      </w:pPr>
    </w:p>
    <w:sectPr>
      <w:pgSz w:w="11906" w:h="16838"/>
      <w:pgMar w:top="1440" w:right="991"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jZmFhYjdiMGU3MmE2NmFjMjQ0ZmI0NzEwMzY1NTUifQ=="/>
  </w:docVars>
  <w:rsids>
    <w:rsidRoot w:val="00026EF0"/>
    <w:rsid w:val="00000824"/>
    <w:rsid w:val="0000734F"/>
    <w:rsid w:val="000202B1"/>
    <w:rsid w:val="00024D37"/>
    <w:rsid w:val="00026EF0"/>
    <w:rsid w:val="00031D6B"/>
    <w:rsid w:val="00072364"/>
    <w:rsid w:val="00090490"/>
    <w:rsid w:val="00095F53"/>
    <w:rsid w:val="000E6CE9"/>
    <w:rsid w:val="00104CB7"/>
    <w:rsid w:val="00136AB5"/>
    <w:rsid w:val="001536C2"/>
    <w:rsid w:val="00162ACF"/>
    <w:rsid w:val="00181D36"/>
    <w:rsid w:val="00197D3A"/>
    <w:rsid w:val="001C7458"/>
    <w:rsid w:val="001D08D5"/>
    <w:rsid w:val="001F4D2D"/>
    <w:rsid w:val="00202236"/>
    <w:rsid w:val="002334B6"/>
    <w:rsid w:val="00253B23"/>
    <w:rsid w:val="0025425A"/>
    <w:rsid w:val="00261EE3"/>
    <w:rsid w:val="00291AAE"/>
    <w:rsid w:val="002A20B3"/>
    <w:rsid w:val="002E7CAA"/>
    <w:rsid w:val="00304134"/>
    <w:rsid w:val="003227F7"/>
    <w:rsid w:val="0033398D"/>
    <w:rsid w:val="00351781"/>
    <w:rsid w:val="00371E25"/>
    <w:rsid w:val="00382506"/>
    <w:rsid w:val="003D1790"/>
    <w:rsid w:val="003E5538"/>
    <w:rsid w:val="003F4BEC"/>
    <w:rsid w:val="004127F4"/>
    <w:rsid w:val="00413BB6"/>
    <w:rsid w:val="00452F9F"/>
    <w:rsid w:val="00452FE6"/>
    <w:rsid w:val="00455CC0"/>
    <w:rsid w:val="00460A20"/>
    <w:rsid w:val="00460EF9"/>
    <w:rsid w:val="00485663"/>
    <w:rsid w:val="0049464B"/>
    <w:rsid w:val="004A7A07"/>
    <w:rsid w:val="004C184E"/>
    <w:rsid w:val="004D17A0"/>
    <w:rsid w:val="004D67D8"/>
    <w:rsid w:val="004E0952"/>
    <w:rsid w:val="004E0F6F"/>
    <w:rsid w:val="004E5801"/>
    <w:rsid w:val="004F4BCB"/>
    <w:rsid w:val="004F52BB"/>
    <w:rsid w:val="004F69D7"/>
    <w:rsid w:val="00517069"/>
    <w:rsid w:val="005220F2"/>
    <w:rsid w:val="00553CBF"/>
    <w:rsid w:val="00555B90"/>
    <w:rsid w:val="00565DEE"/>
    <w:rsid w:val="00571016"/>
    <w:rsid w:val="0058347B"/>
    <w:rsid w:val="00586BF4"/>
    <w:rsid w:val="005B1D36"/>
    <w:rsid w:val="005D0A01"/>
    <w:rsid w:val="005F08DC"/>
    <w:rsid w:val="0061783D"/>
    <w:rsid w:val="00627EAC"/>
    <w:rsid w:val="00637BA3"/>
    <w:rsid w:val="0065617D"/>
    <w:rsid w:val="006734DC"/>
    <w:rsid w:val="00677FDF"/>
    <w:rsid w:val="006C5C83"/>
    <w:rsid w:val="006D4E87"/>
    <w:rsid w:val="006D68DC"/>
    <w:rsid w:val="006E15A9"/>
    <w:rsid w:val="00700166"/>
    <w:rsid w:val="007206F9"/>
    <w:rsid w:val="00724BE4"/>
    <w:rsid w:val="007507C4"/>
    <w:rsid w:val="00752812"/>
    <w:rsid w:val="00756666"/>
    <w:rsid w:val="00765CD7"/>
    <w:rsid w:val="00776668"/>
    <w:rsid w:val="00782C5C"/>
    <w:rsid w:val="007A3C7E"/>
    <w:rsid w:val="007F3AAE"/>
    <w:rsid w:val="0080030E"/>
    <w:rsid w:val="00807DB8"/>
    <w:rsid w:val="00811445"/>
    <w:rsid w:val="00841643"/>
    <w:rsid w:val="00852E17"/>
    <w:rsid w:val="00864419"/>
    <w:rsid w:val="00877482"/>
    <w:rsid w:val="008B6208"/>
    <w:rsid w:val="008C2B4A"/>
    <w:rsid w:val="008D77DA"/>
    <w:rsid w:val="00913F28"/>
    <w:rsid w:val="00943071"/>
    <w:rsid w:val="00951A3A"/>
    <w:rsid w:val="0095446A"/>
    <w:rsid w:val="009547A6"/>
    <w:rsid w:val="00992AFB"/>
    <w:rsid w:val="009A4980"/>
    <w:rsid w:val="009B0714"/>
    <w:rsid w:val="009F2849"/>
    <w:rsid w:val="009F3A7D"/>
    <w:rsid w:val="00A034FF"/>
    <w:rsid w:val="00A15522"/>
    <w:rsid w:val="00A24F3E"/>
    <w:rsid w:val="00A32FE5"/>
    <w:rsid w:val="00A43ED9"/>
    <w:rsid w:val="00A46E32"/>
    <w:rsid w:val="00A55846"/>
    <w:rsid w:val="00A76053"/>
    <w:rsid w:val="00A842C3"/>
    <w:rsid w:val="00A84E39"/>
    <w:rsid w:val="00A874E9"/>
    <w:rsid w:val="00A962AB"/>
    <w:rsid w:val="00AA0914"/>
    <w:rsid w:val="00AC2E4D"/>
    <w:rsid w:val="00AE4F5A"/>
    <w:rsid w:val="00B3151D"/>
    <w:rsid w:val="00B4778A"/>
    <w:rsid w:val="00B67BA7"/>
    <w:rsid w:val="00B707AF"/>
    <w:rsid w:val="00B82A7C"/>
    <w:rsid w:val="00BD74FC"/>
    <w:rsid w:val="00BF7599"/>
    <w:rsid w:val="00C00842"/>
    <w:rsid w:val="00C15C64"/>
    <w:rsid w:val="00C16816"/>
    <w:rsid w:val="00C3338D"/>
    <w:rsid w:val="00C75575"/>
    <w:rsid w:val="00C77786"/>
    <w:rsid w:val="00C91432"/>
    <w:rsid w:val="00C93BCC"/>
    <w:rsid w:val="00C942E8"/>
    <w:rsid w:val="00CA1710"/>
    <w:rsid w:val="00CA1993"/>
    <w:rsid w:val="00CA3CDD"/>
    <w:rsid w:val="00CA5D87"/>
    <w:rsid w:val="00CA5E1A"/>
    <w:rsid w:val="00CC03E2"/>
    <w:rsid w:val="00CC30C5"/>
    <w:rsid w:val="00CD1316"/>
    <w:rsid w:val="00CE1D89"/>
    <w:rsid w:val="00CF6168"/>
    <w:rsid w:val="00D250B7"/>
    <w:rsid w:val="00D27D24"/>
    <w:rsid w:val="00D3510F"/>
    <w:rsid w:val="00D51FCC"/>
    <w:rsid w:val="00D70EA8"/>
    <w:rsid w:val="00D719BA"/>
    <w:rsid w:val="00D75AF5"/>
    <w:rsid w:val="00D81456"/>
    <w:rsid w:val="00D91754"/>
    <w:rsid w:val="00D939F7"/>
    <w:rsid w:val="00DE42E5"/>
    <w:rsid w:val="00DE6C07"/>
    <w:rsid w:val="00E004EC"/>
    <w:rsid w:val="00E05980"/>
    <w:rsid w:val="00E11EE4"/>
    <w:rsid w:val="00E30B3A"/>
    <w:rsid w:val="00E378FE"/>
    <w:rsid w:val="00E53EA3"/>
    <w:rsid w:val="00E80A34"/>
    <w:rsid w:val="00E8657A"/>
    <w:rsid w:val="00E92192"/>
    <w:rsid w:val="00E95CB1"/>
    <w:rsid w:val="00EB419C"/>
    <w:rsid w:val="00ED183B"/>
    <w:rsid w:val="00ED31DC"/>
    <w:rsid w:val="00F37C86"/>
    <w:rsid w:val="00F4376A"/>
    <w:rsid w:val="00F47BD0"/>
    <w:rsid w:val="00F73DFD"/>
    <w:rsid w:val="00F8529B"/>
    <w:rsid w:val="00FC54A7"/>
    <w:rsid w:val="00FC7239"/>
    <w:rsid w:val="00FE478A"/>
    <w:rsid w:val="00FF5B36"/>
    <w:rsid w:val="03646CFD"/>
    <w:rsid w:val="053C7C95"/>
    <w:rsid w:val="07483355"/>
    <w:rsid w:val="0A3166FD"/>
    <w:rsid w:val="0D077FBC"/>
    <w:rsid w:val="10C84606"/>
    <w:rsid w:val="11EC455A"/>
    <w:rsid w:val="14B03CDB"/>
    <w:rsid w:val="14DE0052"/>
    <w:rsid w:val="1550598B"/>
    <w:rsid w:val="161738B8"/>
    <w:rsid w:val="19304DCF"/>
    <w:rsid w:val="1ACB3AC8"/>
    <w:rsid w:val="1C4A135A"/>
    <w:rsid w:val="1C6B1587"/>
    <w:rsid w:val="1D0D2C58"/>
    <w:rsid w:val="229E793E"/>
    <w:rsid w:val="27260CC1"/>
    <w:rsid w:val="29633839"/>
    <w:rsid w:val="2BE9306B"/>
    <w:rsid w:val="32A4752B"/>
    <w:rsid w:val="343E3882"/>
    <w:rsid w:val="3BE57EB5"/>
    <w:rsid w:val="3D3558CA"/>
    <w:rsid w:val="3D623848"/>
    <w:rsid w:val="3F831D20"/>
    <w:rsid w:val="3F93536F"/>
    <w:rsid w:val="424924E3"/>
    <w:rsid w:val="460056FF"/>
    <w:rsid w:val="475C5D95"/>
    <w:rsid w:val="476A30F0"/>
    <w:rsid w:val="48A641F5"/>
    <w:rsid w:val="49ED58EF"/>
    <w:rsid w:val="4AB71608"/>
    <w:rsid w:val="4C466E6A"/>
    <w:rsid w:val="4EA733B4"/>
    <w:rsid w:val="53E824C8"/>
    <w:rsid w:val="543D2E9D"/>
    <w:rsid w:val="547F1F0F"/>
    <w:rsid w:val="5A3D21E1"/>
    <w:rsid w:val="5C3521A6"/>
    <w:rsid w:val="5CBC103D"/>
    <w:rsid w:val="5CC171DB"/>
    <w:rsid w:val="5FF346CD"/>
    <w:rsid w:val="60DD5762"/>
    <w:rsid w:val="65E258D7"/>
    <w:rsid w:val="6A484E25"/>
    <w:rsid w:val="6C5E3C36"/>
    <w:rsid w:val="73045661"/>
    <w:rsid w:val="74E50C7F"/>
    <w:rsid w:val="75410DEE"/>
    <w:rsid w:val="79F82904"/>
    <w:rsid w:val="7D500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qFormat/>
    <w:uiPriority w:val="0"/>
    <w:pPr>
      <w:ind w:firstLine="880"/>
    </w:pPr>
  </w:style>
  <w:style w:type="paragraph" w:styleId="3">
    <w:name w:val="Body Text"/>
    <w:basedOn w:val="1"/>
    <w:autoRedefine/>
    <w:qFormat/>
    <w:uiPriority w:val="0"/>
    <w:pPr>
      <w:spacing w:after="120"/>
    </w:pPr>
  </w:style>
  <w:style w:type="paragraph" w:styleId="4">
    <w:name w:val="Body Text Indent 2"/>
    <w:basedOn w:val="1"/>
    <w:link w:val="13"/>
    <w:autoRedefine/>
    <w:semiHidden/>
    <w:qFormat/>
    <w:uiPriority w:val="0"/>
    <w:pPr>
      <w:spacing w:line="520" w:lineRule="atLeast"/>
      <w:ind w:firstLine="420" w:firstLineChars="200"/>
    </w:pPr>
    <w:rPr>
      <w:rFonts w:ascii="Times New Roman" w:hAnsi="Times New Roman"/>
      <w:szCs w:val="24"/>
    </w:rPr>
  </w:style>
  <w:style w:type="paragraph" w:styleId="5">
    <w:name w:val="footer"/>
    <w:basedOn w:val="1"/>
    <w:link w:val="12"/>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autoRedefine/>
    <w:semiHidden/>
    <w:unhideWhenUsed/>
    <w:qFormat/>
    <w:uiPriority w:val="99"/>
    <w:pPr>
      <w:spacing w:after="150"/>
      <w:jc w:val="left"/>
    </w:pPr>
    <w:rPr>
      <w:kern w:val="0"/>
      <w:sz w:val="24"/>
      <w:szCs w:val="24"/>
    </w:rPr>
  </w:style>
  <w:style w:type="character" w:styleId="10">
    <w:name w:val="Strong"/>
    <w:autoRedefine/>
    <w:qFormat/>
    <w:uiPriority w:val="0"/>
    <w:rPr>
      <w:b/>
    </w:rPr>
  </w:style>
  <w:style w:type="character" w:customStyle="1" w:styleId="11">
    <w:name w:val="页眉 Char"/>
    <w:basedOn w:val="9"/>
    <w:link w:val="6"/>
    <w:autoRedefine/>
    <w:qFormat/>
    <w:uiPriority w:val="99"/>
    <w:rPr>
      <w:sz w:val="18"/>
      <w:szCs w:val="18"/>
    </w:rPr>
  </w:style>
  <w:style w:type="character" w:customStyle="1" w:styleId="12">
    <w:name w:val="页脚 Char"/>
    <w:basedOn w:val="9"/>
    <w:link w:val="5"/>
    <w:autoRedefine/>
    <w:qFormat/>
    <w:uiPriority w:val="99"/>
    <w:rPr>
      <w:sz w:val="18"/>
      <w:szCs w:val="18"/>
    </w:rPr>
  </w:style>
  <w:style w:type="character" w:customStyle="1" w:styleId="13">
    <w:name w:val="正文文本缩进 2 Char"/>
    <w:basedOn w:val="9"/>
    <w:link w:val="4"/>
    <w:autoRedefine/>
    <w:semiHidden/>
    <w:qFormat/>
    <w:uiPriority w:val="0"/>
    <w:rPr>
      <w:rFonts w:ascii="Times New Roman" w:hAnsi="Times New Roman" w:eastAsia="宋体" w:cs="Times New Roman"/>
      <w:szCs w:val="24"/>
    </w:rPr>
  </w:style>
  <w:style w:type="paragraph" w:styleId="14">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51557-C3A1-4F7E-80AC-0025D7CD6C75}">
  <ds:schemaRefs/>
</ds:datastoreItem>
</file>

<file path=docProps/app.xml><?xml version="1.0" encoding="utf-8"?>
<Properties xmlns="http://schemas.openxmlformats.org/officeDocument/2006/extended-properties" xmlns:vt="http://schemas.openxmlformats.org/officeDocument/2006/docPropsVTypes">
  <Template>Normal</Template>
  <Pages>3</Pages>
  <Words>311</Words>
  <Characters>1778</Characters>
  <Lines>14</Lines>
  <Paragraphs>4</Paragraphs>
  <TotalTime>8</TotalTime>
  <ScaleCrop>false</ScaleCrop>
  <LinksUpToDate>false</LinksUpToDate>
  <CharactersWithSpaces>2085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2022-06-21T14:06:00Z</dcterms:created>
  <dc:creator>Windows 用户</dc:creator>
  <cp:lastModifiedBy>阿彩彩彩</cp:lastModifiedBy>
  <dcterms:modified xsi:type="dcterms:W3CDTF">2024-03-01T01:27:53Z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A0453E8FC39747AEBAE634DC8ECD4EE5_13</vt:lpwstr>
  </property>
</Properties>
</file>