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D9527D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附件3：</w:t>
      </w:r>
    </w:p>
    <w:p w14:paraId="10CCDE57">
      <w:pPr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上饶市妇幼保健院空调机组</w:t>
      </w:r>
    </w:p>
    <w:p w14:paraId="22B4B3D6">
      <w:pPr>
        <w:jc w:val="center"/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（含净化机组）维保服务项目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参询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报价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表</w:t>
      </w:r>
    </w:p>
    <w:tbl>
      <w:tblPr>
        <w:tblStyle w:val="2"/>
        <w:tblW w:w="1413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3479"/>
        <w:gridCol w:w="945"/>
        <w:gridCol w:w="896"/>
        <w:gridCol w:w="1284"/>
        <w:gridCol w:w="1475"/>
        <w:gridCol w:w="4864"/>
      </w:tblGrid>
      <w:tr w14:paraId="26A38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1A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3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A0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5F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数量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3F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63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单价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6B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小计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A3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 w14:paraId="754BD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5E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3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E5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普通空调机组维保费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8B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06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月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FBBE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7767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68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含空气源热泵热水机组</w:t>
            </w:r>
          </w:p>
        </w:tc>
      </w:tr>
      <w:tr w14:paraId="14952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CF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3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EF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普通空调机组维修零配件费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44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70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月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B8DD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204F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B6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含空气源热泵热水机组</w:t>
            </w:r>
          </w:p>
        </w:tc>
      </w:tr>
      <w:tr w14:paraId="2C223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5A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3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58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净化机组维保费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EC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BA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月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87A7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0542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C04A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2827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93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3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08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净化机组维修零配件费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AF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DA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月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7777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8D85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FCB5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E8FD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DD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3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A9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高效过滤器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B6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9B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月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9A95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426C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EBBF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fill="FFFFFF"/>
              </w:rPr>
              <w:t>过滤器的报价为其</w:t>
            </w:r>
            <w:r>
              <w:rPr>
                <w:rStyle w:val="4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fill="FFFFFF"/>
              </w:rPr>
              <w:t>月度摊销</w:t>
            </w:r>
            <w:r>
              <w:rPr>
                <w:rStyle w:val="4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fill="FFFFFF"/>
                <w:lang w:val="en-US" w:eastAsia="zh-CN"/>
              </w:rPr>
              <w:t>费用</w:t>
            </w:r>
          </w:p>
        </w:tc>
      </w:tr>
      <w:tr w14:paraId="7378D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DB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3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78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初中效过滤器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59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DC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月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BDB1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9F45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0A4C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fill="FFFFFF"/>
              </w:rPr>
              <w:t>过滤器的报价为其</w:t>
            </w:r>
            <w:r>
              <w:rPr>
                <w:rStyle w:val="4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fill="FFFFFF"/>
              </w:rPr>
              <w:t>月度摊销</w:t>
            </w:r>
            <w:r>
              <w:rPr>
                <w:rStyle w:val="4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fill="FFFFFF"/>
                <w:lang w:val="en-US" w:eastAsia="zh-CN"/>
              </w:rPr>
              <w:t>费用</w:t>
            </w:r>
          </w:p>
        </w:tc>
      </w:tr>
      <w:tr w14:paraId="431EA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79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08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  计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B2C0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1910B">
            <w:pPr>
              <w:jc w:val="left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以上报价为包干价，含人员工资和税收等所有费用</w:t>
            </w:r>
          </w:p>
        </w:tc>
      </w:tr>
    </w:tbl>
    <w:p w14:paraId="4C4050A4">
      <w:pPr>
        <w:jc w:val="center"/>
        <w:rPr>
          <w:rFonts w:hint="eastAsia" w:ascii="仿宋" w:hAnsi="仿宋" w:eastAsia="仿宋" w:cs="仿宋"/>
        </w:rPr>
      </w:pPr>
    </w:p>
    <w:p w14:paraId="6B59BD6B">
      <w:bookmarkStart w:id="0" w:name="_GoBack"/>
      <w:bookmarkEnd w:id="0"/>
    </w:p>
    <w:sectPr>
      <w:pgSz w:w="16838" w:h="11906" w:orient="landscape"/>
      <w:pgMar w:top="1440" w:right="1440" w:bottom="1440" w:left="1440" w:header="851" w:footer="992" w:gutter="0"/>
      <w:cols w:space="425" w:num="1" w:sep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2D433E"/>
    <w:rsid w:val="6E2D4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2025-09-17T09:07:00Z</dcterms:created>
  <dc:creator>阿彩彩彩</dc:creator>
  <cp:lastModifiedBy>阿彩彩彩</cp:lastModifiedBy>
  <dcterms:modified xsi:type="dcterms:W3CDTF">2025-09-17T09:08:11Z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3E2F82C261A5467BB83025DA065DDAB3_11</vt:lpwstr>
  </property>
  <property fmtid="{D5CDD505-2E9C-101B-9397-08002B2CF9AE}" pid="4" name="KSOTemplateDocerSaveRecord">
    <vt:lpwstr>eyJoZGlkIjoiMzIxYTA5OTNmNmE4MWU0MWY0YTVhY2E1OThkYjNhNTgiLCJ1c2VySWQiOiIyMzUyNzI4ODEifQ==</vt:lpwstr>
  </property>
</Properties>
</file>