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C3D" w:rsidRDefault="004F3C3D" w:rsidP="004F3C3D">
      <w:pPr>
        <w:pStyle w:val="2"/>
      </w:pPr>
      <w:bookmarkStart w:id="0" w:name="_Toc219720773"/>
      <w:r>
        <w:rPr>
          <w:rFonts w:hint="eastAsia"/>
        </w:rPr>
        <w:t>一、</w:t>
      </w:r>
      <w:bookmarkStart w:id="1" w:name="_GoBack"/>
      <w:bookmarkEnd w:id="1"/>
      <w:r>
        <w:rPr>
          <w:rFonts w:hint="eastAsia"/>
        </w:rPr>
        <w:t>采购需求一览表</w:t>
      </w:r>
      <w:bookmarkEnd w:id="0"/>
    </w:p>
    <w:tbl>
      <w:tblPr>
        <w:tblpPr w:leftFromText="180" w:rightFromText="180" w:vertAnchor="text" w:tblpY="1"/>
        <w:tblOverlap w:val="never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6487"/>
      </w:tblGrid>
      <w:tr w:rsidR="004F3C3D" w:rsidTr="00D945A5">
        <w:trPr>
          <w:cantSplit/>
          <w:trHeight w:val="2097"/>
        </w:trPr>
        <w:tc>
          <w:tcPr>
            <w:tcW w:w="2835" w:type="dxa"/>
            <w:tcBorders>
              <w:top w:val="single" w:sz="12" w:space="0" w:color="auto"/>
              <w:left w:val="single" w:sz="12" w:space="0" w:color="auto"/>
            </w:tcBorders>
          </w:tcPr>
          <w:p w:rsidR="004F3C3D" w:rsidRDefault="004F3C3D" w:rsidP="00D945A5">
            <w:pPr>
              <w:spacing w:line="360" w:lineRule="auto"/>
              <w:textAlignment w:val="center"/>
              <w:rPr>
                <w:rFonts w:ascii="宋体" w:hAnsi="宋体"/>
              </w:rPr>
            </w:pPr>
            <w:r>
              <w:rPr>
                <w:rFonts w:ascii="宋体" w:hAnsi="宋体"/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0</wp:posOffset>
                      </wp:positionV>
                      <wp:extent cx="1775460" cy="1302385"/>
                      <wp:effectExtent l="13970" t="8255" r="10795" b="13335"/>
                      <wp:wrapNone/>
                      <wp:docPr id="1" name="组合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75460" cy="1302385"/>
                                <a:chOff x="0" y="0"/>
                                <a:chExt cx="2805" cy="1850"/>
                              </a:xfrm>
                            </wpg:grpSpPr>
                            <wps:wsp>
                              <wps:cNvPr id="2" name="__TH_L178"/>
                              <wps:cNvCnPr/>
                              <wps:spPr bwMode="auto">
                                <a:xfrm>
                                  <a:off x="0" y="0"/>
                                  <a:ext cx="2805" cy="185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__TH_B1117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86" y="104"/>
                                  <a:ext cx="300" cy="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F3C3D" w:rsidRDefault="004F3C3D" w:rsidP="004F3C3D">
                                    <w:pPr>
                                      <w:snapToGrid w:val="0"/>
                                      <w:spacing w:line="240" w:lineRule="auto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货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4" name="__TH_B1218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491" y="371"/>
                                  <a:ext cx="300" cy="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F3C3D" w:rsidRDefault="004F3C3D" w:rsidP="004F3C3D">
                                    <w:pPr>
                                      <w:snapToGrid w:val="0"/>
                                      <w:spacing w:line="240" w:lineRule="auto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物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5" name="__TH_B1318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897" y="639"/>
                                  <a:ext cx="300" cy="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F3C3D" w:rsidRDefault="004F3C3D" w:rsidP="004F3C3D">
                                    <w:pPr>
                                      <w:snapToGrid w:val="0"/>
                                      <w:spacing w:line="240" w:lineRule="auto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名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6" name="__TH_B1418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302" y="906"/>
                                  <a:ext cx="300" cy="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F3C3D" w:rsidRDefault="004F3C3D" w:rsidP="004F3C3D">
                                    <w:pPr>
                                      <w:snapToGrid w:val="0"/>
                                      <w:spacing w:line="240" w:lineRule="auto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称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7" name="__TH_B211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05" y="779"/>
                                  <a:ext cx="300" cy="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F3C3D" w:rsidRDefault="004F3C3D" w:rsidP="004F3C3D">
                                    <w:pPr>
                                      <w:snapToGrid w:val="0"/>
                                      <w:spacing w:line="240" w:lineRule="auto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内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8" name="__TH_B2218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215" y="1313"/>
                                  <a:ext cx="300" cy="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F3C3D" w:rsidRDefault="004F3C3D" w:rsidP="004F3C3D">
                                    <w:pPr>
                                      <w:snapToGrid w:val="0"/>
                                      <w:spacing w:line="240" w:lineRule="auto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容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组合 1" o:spid="_x0000_s1026" style="position:absolute;margin-left:-4.9pt;margin-top:0;width:139.8pt;height:102.55pt;z-index:251659264" coordsize="2805,1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YY+XQQAAAQeAAAOAAAAZHJzL2Uyb0RvYy54bWzsWctu4zYU3RfoPxDcOxYlWZaEKIP4lRZI&#10;2wAzXQe0HpZQiVRJOXY66K6LLvs//Z6iv9FLUlJsp9MZZFDPACMvZFKkru7rHF2Sl6/2VYkeUiEL&#10;ziJMLiyMUhbzpGCbCP/4ZjXyMZINZQktOUsj/JhK/Orq668ud3WY2jznZZIKBEKYDHd1hPOmqcPx&#10;WMZ5WlF5weuUwWDGRUUb6IrNOBF0B9KrcmxbljfecZHUgseplHB3YQbxlZafZWnc/JBlMm1QGWHQ&#10;rdFXoa9rdR1fXdJwI2idF3GrBn2BFhUtGLy0F7WgDUVbUTwTVRWx4JJnzUXMqzHPsiJOtQ1gDbFO&#10;rLkRfFtrWzbhblP3bgLXnvjpxWLj7x/uBCoSiB1GjFYQor///O2vP35HRPlmV29CmHIj6tf1nTAG&#10;QvOWxz9JGB6fjqv+xkxG6913PAF5dNtw7Zt9JiolAqxGex2Cxz4E6b5BMdwk0+nE9SBSMYwRx7Id&#10;f2KCFOcQyWfPxfmyfdL2rUn7mD/RgR3T0LxSq9mqpWyCVJNP3pQf583XOa1THSSpXNV60+68eX//&#10;5pv7WzL1jTv1nDm7E9q5MpTg1pd56j/spWEtZHOT8gqpRoTLgikVaUgfbmWjAvc0Rd1mfFWUJdyn&#10;YcnQLsKeAy5UXcnLIlGDuiM263kp0ANVaNI/ZRUIO5oGWcsSLSxPabJs2w0tStOG+SVT8iDooE7b&#10;MnB5G1jB0l/67si1veXItRaL0fVq7o68FZlOFs5iPl+QX5VqxA3zIklSprTroEvcDwtmSyIGdD14&#10;ezeMj6VrE0HZ7l8rDUllwmcyas2TRx1VfR/y60yJ5hwl2owQMg0OUk3BFjX7GVfYMhE16EWMz3PK&#10;Num1EHynAgU40JjXBkAmG8R3Vr43SYnlexgp1FquUkCHV2PasVo8q4bJl44KTvJUAF9/cJ6qVxxE&#10;7DPNqSNkyEMArfTvOYDemXzGo/qr8jYgtmvN7GC08vzpyF25k1EwtfyRRYJZ4Flu4C5WxzC5BQ74&#10;eJgocggm9uTF5FAVDXzwy6KKsN8zCA3fxRQ9ypX6Hf66/3/DYbNf7yHHVNoaSCLBgQEhA6FKgUbO&#10;xS8Y7eCLH2H585aKFKPyWwbJr8qDriG6xrprUBbDoxFuMDLNeWPKiG0tik0Okg28GL+G711WaJZ9&#10;0gJUVp3z8YJ7wgs28TX4lBYtuM/EC24ApQXwgjPV9DLwwnuwM/DC/8ULbZ070EOEoVQ21b6uT2fE&#10;IX5b8J+bHvxgqunBc3TdMtDDQA+mRjyqnM5RNmh6sLvi+YuuHqCSP6IHl/i9Y85aPdiwBaDpIbC8&#10;YVXRr1SPsDGsKsKz0YMz0EMSYfhiH9KDTYjfO+as9OCqPT9YW0zNpsdQPAzFw6csHvTG19Oi/wvd&#10;eoAjnyN2gK2H3jFnZQdiE0MPsLzR/DTww8APn5If9FHW58wPsEmpjxr1Dmt7LKrOMg/7eivz6fD2&#10;6h8AAAD//wMAUEsDBBQABgAIAAAAIQDczDT93AAAAAcBAAAPAAAAZHJzL2Rvd25yZXYueG1sTI9B&#10;a8JAEIXvhf6HZQq96SYWpY3ZiEjbkxSqheJtTMYkmJ0N2TWJ/77jqd7e4w3vfZOuRtuonjpfOzYQ&#10;TyNQxLkrai4N/Ow/Jq+gfEAusHFMBq7kYZU9PqSYFG7gb+p3oVRSwj5BA1UIbaK1zyuy6KeuJZbs&#10;5DqLQWxX6qLDQcpto2dRtNAWa5aFClvaVJSfdxdr4HPAYf0Sv/fb82lzPeznX7/bmIx5fhrXS1CB&#10;xvB/DDd8QYdMmI7uwoVXjYHJm5AHA/KQpLPFzR5FRPMYdJbqe/7sDwAA//8DAFBLAQItABQABgAI&#10;AAAAIQC2gziS/gAAAOEBAAATAAAAAAAAAAAAAAAAAAAAAABbQ29udGVudF9UeXBlc10ueG1sUEsB&#10;Ai0AFAAGAAgAAAAhADj9If/WAAAAlAEAAAsAAAAAAAAAAAAAAAAALwEAAF9yZWxzLy5yZWxzUEsB&#10;Ai0AFAAGAAgAAAAhAJj9hj5dBAAABB4AAA4AAAAAAAAAAAAAAAAALgIAAGRycy9lMm9Eb2MueG1s&#10;UEsBAi0AFAAGAAgAAAAhANzMNP3cAAAABwEAAA8AAAAAAAAAAAAAAAAAtwYAAGRycy9kb3ducmV2&#10;LnhtbFBLBQYAAAAABAAEAPMAAADABwAAAAA=&#10;">
                      <v:line id="__TH_L178" o:spid="_x0000_s1027" style="position:absolute;visibility:visible;mso-wrap-style:square" from="0,0" to="2805,18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1XUbMIAAADaAAAADwAAAGRycy9kb3ducmV2LnhtbESPQYvCMBSE74L/ITzBm6YrItI1iqsI&#10;wh6k1sveHs2zrTYvJYla99cbYWGPw8x8wyxWnWnEnZyvLSv4GCcgiAuray4VnPLdaA7CB2SNjWVS&#10;8CQPq2W/t8BU2wdndD+GUkQI+xQVVCG0qZS+qMigH9uWOHpn6wyGKF0ptcNHhJtGTpJkJg3WHBcq&#10;bGlTUXE93oyCed767XPzs7MHd/nNvqcZTfFLqeGgW3+CCNSF//Bfe68VTOB9Jd4AuX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81XUbMIAAADaAAAADwAAAAAAAAAAAAAA&#10;AAChAgAAZHJzL2Rvd25yZXYueG1sUEsFBgAAAAAEAAQA+QAAAJADAAAAAA==&#10;" strokeweight=".5pt"/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__TH_B11179" o:spid="_x0000_s1028" type="#_x0000_t202" style="position:absolute;left:1086;top:104;width:30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IywMMA&#10;AADaAAAADwAAAGRycy9kb3ducmV2LnhtbESPQWvCQBSE7wX/w/IEb3VjB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8IywMMAAADaAAAADwAAAAAAAAAAAAAAAACYAgAAZHJzL2Rv&#10;d25yZXYueG1sUEsFBgAAAAAEAAQA9QAAAIgDAAAAAA==&#10;" filled="f" stroked="f">
                        <v:textbox inset="0,0,0,0">
                          <w:txbxContent>
                            <w:p w:rsidR="004F3C3D" w:rsidRDefault="004F3C3D" w:rsidP="004F3C3D">
                              <w:pPr>
                                <w:snapToGrid w:val="0"/>
                                <w:spacing w:line="240" w:lineRule="auto"/>
                              </w:pPr>
                              <w:r>
                                <w:rPr>
                                  <w:rFonts w:hint="eastAsia"/>
                                </w:rPr>
                                <w:t>货</w:t>
                              </w:r>
                            </w:p>
                          </w:txbxContent>
                        </v:textbox>
                      </v:shape>
                      <v:shape id="__TH_B12180" o:spid="_x0000_s1029" type="#_x0000_t202" style="position:absolute;left:1491;top:371;width:30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uqtMMA&#10;AADaAAAADwAAAGRycy9kb3ducmV2LnhtbESPQWvCQBSE7wX/w/IEb3VjE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CuqtMMAAADaAAAADwAAAAAAAAAAAAAAAACYAgAAZHJzL2Rv&#10;d25yZXYueG1sUEsFBgAAAAAEAAQA9QAAAIgDAAAAAA==&#10;" filled="f" stroked="f">
                        <v:textbox inset="0,0,0,0">
                          <w:txbxContent>
                            <w:p w:rsidR="004F3C3D" w:rsidRDefault="004F3C3D" w:rsidP="004F3C3D">
                              <w:pPr>
                                <w:snapToGrid w:val="0"/>
                                <w:spacing w:line="240" w:lineRule="auto"/>
                              </w:pPr>
                              <w:r>
                                <w:rPr>
                                  <w:rFonts w:hint="eastAsia"/>
                                </w:rPr>
                                <w:t>物</w:t>
                              </w:r>
                            </w:p>
                          </w:txbxContent>
                        </v:textbox>
                      </v:shape>
                      <v:shape id="__TH_B13181" o:spid="_x0000_s1030" type="#_x0000_t202" style="position:absolute;left:1897;top:639;width:30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cPL8MA&#10;AADaAAAADwAAAGRycy9kb3ducmV2LnhtbESPQWvCQBSE7wX/w/IEb3VjQ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2cPL8MAAADaAAAADwAAAAAAAAAAAAAAAACYAgAAZHJzL2Rv&#10;d25yZXYueG1sUEsFBgAAAAAEAAQA9QAAAIgDAAAAAA==&#10;" filled="f" stroked="f">
                        <v:textbox inset="0,0,0,0">
                          <w:txbxContent>
                            <w:p w:rsidR="004F3C3D" w:rsidRDefault="004F3C3D" w:rsidP="004F3C3D">
                              <w:pPr>
                                <w:snapToGrid w:val="0"/>
                                <w:spacing w:line="240" w:lineRule="auto"/>
                              </w:pPr>
                              <w:r>
                                <w:rPr>
                                  <w:rFonts w:hint="eastAsia"/>
                                </w:rPr>
                                <w:t>名</w:t>
                              </w:r>
                            </w:p>
                          </w:txbxContent>
                        </v:textbox>
                      </v:shape>
                      <v:shape id="__TH_B14182" o:spid="_x0000_s1031" type="#_x0000_t202" style="position:absolute;left:2302;top:906;width:30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WRWMMA&#10;AADaAAAADwAAAGRycy9kb3ducmV2LnhtbESPQWvCQBSE74L/YXmF3nRTD6GNriJFQRBKYzx4fM0+&#10;k8Xs25hdk/TfdwuFHoeZ+YZZbUbbiJ46bxwreJknIIhLpw1XCs7FfvYKwgdkjY1jUvBNHjbr6WSF&#10;mXYD59SfQiUihH2GCuoQ2kxKX9Zk0c9dSxy9q+sshii7SuoOhwi3jVwkSSotGo4LNbb0XlN5Oz2s&#10;gu2F8525f3x95tfcFMVbwsf0ptTz07hdggg0hv/wX/ugFaTweyXeALn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7WRWMMAAADaAAAADwAAAAAAAAAAAAAAAACYAgAAZHJzL2Rv&#10;d25yZXYueG1sUEsFBgAAAAAEAAQA9QAAAIgDAAAAAA==&#10;" filled="f" stroked="f">
                        <v:textbox inset="0,0,0,0">
                          <w:txbxContent>
                            <w:p w:rsidR="004F3C3D" w:rsidRDefault="004F3C3D" w:rsidP="004F3C3D">
                              <w:pPr>
                                <w:snapToGrid w:val="0"/>
                                <w:spacing w:line="240" w:lineRule="auto"/>
                              </w:pPr>
                              <w:r>
                                <w:rPr>
                                  <w:rFonts w:hint="eastAsia"/>
                                </w:rPr>
                                <w:t>称</w:t>
                              </w:r>
                            </w:p>
                          </w:txbxContent>
                        </v:textbox>
                      </v:shape>
                      <v:shape id="__TH_B21183" o:spid="_x0000_s1032" type="#_x0000_t202" style="position:absolute;left:405;top:779;width:30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k0w8MA&#10;AADaAAAADwAAAGRycy9kb3ducmV2LnhtbESPQWvCQBSE7wX/w/KE3upGD7aNriKiIBTEGA8en9ln&#10;sph9G7Orxn/fFQo9DjPzDTOdd7YWd2q9caxgOEhAEBdOGy4VHPL1xxcIH5A11o5JwZM8zGe9tymm&#10;2j04o/s+lCJC2KeooAqhSaX0RUUW/cA1xNE7u9ZiiLItpW7xEeG2lqMkGUuLhuNChQ0tKyou+5tV&#10;sDhytjLX7WmXnTOT598J/4wvSr33u8UERKAu/If/2hut4BNeV+INk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Pk0w8MAAADaAAAADwAAAAAAAAAAAAAAAACYAgAAZHJzL2Rv&#10;d25yZXYueG1sUEsFBgAAAAAEAAQA9QAAAIgDAAAAAA==&#10;" filled="f" stroked="f">
                        <v:textbox inset="0,0,0,0">
                          <w:txbxContent>
                            <w:p w:rsidR="004F3C3D" w:rsidRDefault="004F3C3D" w:rsidP="004F3C3D">
                              <w:pPr>
                                <w:snapToGrid w:val="0"/>
                                <w:spacing w:line="240" w:lineRule="auto"/>
                              </w:pPr>
                              <w:r>
                                <w:rPr>
                                  <w:rFonts w:hint="eastAsia"/>
                                </w:rPr>
                                <w:t>内</w:t>
                              </w:r>
                            </w:p>
                          </w:txbxContent>
                        </v:textbox>
                      </v:shape>
                      <v:shape id="__TH_B22184" o:spid="_x0000_s1033" type="#_x0000_t202" style="position:absolute;left:1215;top:1313;width:30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agsb8A&#10;AADaAAAADwAAAGRycy9kb3ducmV2LnhtbERPTYvCMBC9C/6HMII3m+4eRLtGkcUFQVis9eBxthnb&#10;YDOpTdTuvzcHwePjfS9WvW3EnTpvHCv4SFIQxKXThisFx+JnMgPhA7LGxjEp+CcPq+VwsMBMuwfn&#10;dD+ESsQQ9hkqqENoMyl9WZNFn7iWOHJn11kMEXaV1B0+Yrht5GeaTqVFw7Ghxpa+ayovh5tVsD5x&#10;vjHX3799fs5NUcxT3k0vSo1H/foLRKA+vMUv91YriFvjlXgD5P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ZqCxvwAAANoAAAAPAAAAAAAAAAAAAAAAAJgCAABkcnMvZG93bnJl&#10;di54bWxQSwUGAAAAAAQABAD1AAAAhAMAAAAA&#10;" filled="f" stroked="f">
                        <v:textbox inset="0,0,0,0">
                          <w:txbxContent>
                            <w:p w:rsidR="004F3C3D" w:rsidRDefault="004F3C3D" w:rsidP="004F3C3D">
                              <w:pPr>
                                <w:snapToGrid w:val="0"/>
                                <w:spacing w:line="240" w:lineRule="auto"/>
                              </w:pPr>
                              <w:r>
                                <w:rPr>
                                  <w:rFonts w:hint="eastAsia"/>
                                </w:rPr>
                                <w:t>容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648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F3C3D" w:rsidRDefault="004F3C3D" w:rsidP="00D945A5">
            <w:pPr>
              <w:spacing w:line="900" w:lineRule="exact"/>
              <w:jc w:val="center"/>
              <w:textAlignment w:val="center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医</w:t>
            </w:r>
            <w:proofErr w:type="gramEnd"/>
            <w:r>
              <w:rPr>
                <w:rFonts w:ascii="宋体" w:hAnsi="宋体" w:hint="eastAsia"/>
              </w:rPr>
              <w:t>保智能审核系统</w:t>
            </w:r>
          </w:p>
        </w:tc>
      </w:tr>
      <w:tr w:rsidR="004F3C3D" w:rsidTr="00D945A5">
        <w:trPr>
          <w:cantSplit/>
          <w:trHeight w:val="1122"/>
        </w:trPr>
        <w:tc>
          <w:tcPr>
            <w:tcW w:w="2835" w:type="dxa"/>
            <w:tcBorders>
              <w:left w:val="single" w:sz="12" w:space="0" w:color="auto"/>
            </w:tcBorders>
            <w:vAlign w:val="center"/>
          </w:tcPr>
          <w:p w:rsidR="004F3C3D" w:rsidRDefault="004F3C3D" w:rsidP="00D945A5">
            <w:pPr>
              <w:spacing w:line="900" w:lineRule="exact"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数量</w:t>
            </w:r>
          </w:p>
        </w:tc>
        <w:tc>
          <w:tcPr>
            <w:tcW w:w="6487" w:type="dxa"/>
            <w:tcBorders>
              <w:right w:val="single" w:sz="12" w:space="0" w:color="auto"/>
            </w:tcBorders>
            <w:vAlign w:val="center"/>
          </w:tcPr>
          <w:p w:rsidR="004F3C3D" w:rsidRDefault="004F3C3D" w:rsidP="00D945A5">
            <w:pPr>
              <w:spacing w:line="900" w:lineRule="exact"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1套</w:t>
            </w:r>
          </w:p>
        </w:tc>
      </w:tr>
      <w:tr w:rsidR="004F3C3D" w:rsidTr="00D945A5">
        <w:trPr>
          <w:cantSplit/>
          <w:trHeight w:val="1393"/>
        </w:trPr>
        <w:tc>
          <w:tcPr>
            <w:tcW w:w="2835" w:type="dxa"/>
            <w:tcBorders>
              <w:left w:val="single" w:sz="12" w:space="0" w:color="auto"/>
            </w:tcBorders>
            <w:vAlign w:val="center"/>
          </w:tcPr>
          <w:p w:rsidR="004F3C3D" w:rsidRDefault="004F3C3D" w:rsidP="00D945A5">
            <w:pPr>
              <w:spacing w:line="900" w:lineRule="exact"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交货时间</w:t>
            </w:r>
          </w:p>
        </w:tc>
        <w:tc>
          <w:tcPr>
            <w:tcW w:w="6487" w:type="dxa"/>
            <w:tcBorders>
              <w:right w:val="single" w:sz="12" w:space="0" w:color="auto"/>
            </w:tcBorders>
            <w:vAlign w:val="center"/>
          </w:tcPr>
          <w:p w:rsidR="004F3C3D" w:rsidRDefault="004F3C3D" w:rsidP="00D945A5">
            <w:pPr>
              <w:spacing w:line="900" w:lineRule="exact"/>
              <w:jc w:val="center"/>
              <w:textAlignment w:val="center"/>
              <w:rPr>
                <w:rFonts w:ascii="宋体"/>
                <w:bCs/>
              </w:rPr>
            </w:pPr>
            <w:r>
              <w:rPr>
                <w:rFonts w:ascii="宋体" w:hAnsi="宋体" w:hint="eastAsia"/>
                <w:bCs/>
              </w:rPr>
              <w:t>签订合同后60天内完成系统达标</w:t>
            </w:r>
          </w:p>
        </w:tc>
      </w:tr>
      <w:tr w:rsidR="004F3C3D" w:rsidTr="00D945A5">
        <w:trPr>
          <w:cantSplit/>
          <w:trHeight w:val="1139"/>
        </w:trPr>
        <w:tc>
          <w:tcPr>
            <w:tcW w:w="2835" w:type="dxa"/>
            <w:tcBorders>
              <w:left w:val="single" w:sz="12" w:space="0" w:color="auto"/>
            </w:tcBorders>
            <w:vAlign w:val="center"/>
          </w:tcPr>
          <w:p w:rsidR="004F3C3D" w:rsidRDefault="004F3C3D" w:rsidP="00D945A5">
            <w:pPr>
              <w:spacing w:line="900" w:lineRule="exact"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交货地点</w:t>
            </w:r>
          </w:p>
        </w:tc>
        <w:tc>
          <w:tcPr>
            <w:tcW w:w="6487" w:type="dxa"/>
            <w:tcBorders>
              <w:right w:val="single" w:sz="12" w:space="0" w:color="auto"/>
            </w:tcBorders>
            <w:vAlign w:val="center"/>
          </w:tcPr>
          <w:p w:rsidR="004F3C3D" w:rsidRDefault="004F3C3D" w:rsidP="00D945A5">
            <w:pPr>
              <w:spacing w:line="900" w:lineRule="exact"/>
              <w:jc w:val="center"/>
              <w:textAlignment w:val="center"/>
              <w:rPr>
                <w:rFonts w:ascii="宋体"/>
                <w:bCs/>
              </w:rPr>
            </w:pPr>
            <w:r>
              <w:rPr>
                <w:rFonts w:ascii="宋体" w:hAnsi="宋体" w:hint="eastAsia"/>
                <w:bCs/>
              </w:rPr>
              <w:t>上饶市妇幼保健院</w:t>
            </w:r>
          </w:p>
        </w:tc>
      </w:tr>
      <w:tr w:rsidR="004F3C3D" w:rsidTr="00D945A5">
        <w:trPr>
          <w:cantSplit/>
          <w:trHeight w:val="1118"/>
        </w:trPr>
        <w:tc>
          <w:tcPr>
            <w:tcW w:w="2835" w:type="dxa"/>
            <w:tcBorders>
              <w:left w:val="single" w:sz="12" w:space="0" w:color="auto"/>
            </w:tcBorders>
            <w:vAlign w:val="center"/>
          </w:tcPr>
          <w:p w:rsidR="004F3C3D" w:rsidRDefault="004F3C3D" w:rsidP="00D945A5">
            <w:pPr>
              <w:spacing w:line="900" w:lineRule="exact"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备注</w:t>
            </w:r>
          </w:p>
        </w:tc>
        <w:tc>
          <w:tcPr>
            <w:tcW w:w="6487" w:type="dxa"/>
            <w:tcBorders>
              <w:right w:val="single" w:sz="12" w:space="0" w:color="auto"/>
            </w:tcBorders>
            <w:vAlign w:val="center"/>
          </w:tcPr>
          <w:p w:rsidR="004F3C3D" w:rsidRDefault="004F3C3D" w:rsidP="00D945A5">
            <w:pPr>
              <w:spacing w:line="900" w:lineRule="exact"/>
              <w:jc w:val="center"/>
              <w:textAlignment w:val="center"/>
              <w:rPr>
                <w:rFonts w:ascii="宋体"/>
                <w:bCs/>
              </w:rPr>
            </w:pPr>
            <w:r>
              <w:rPr>
                <w:rFonts w:ascii="宋体" w:hAnsi="宋体" w:hint="eastAsia"/>
                <w:bCs/>
              </w:rPr>
              <w:t>无</w:t>
            </w:r>
          </w:p>
        </w:tc>
      </w:tr>
    </w:tbl>
    <w:p w:rsidR="004F3C3D" w:rsidRDefault="004F3C3D" w:rsidP="004F3C3D"/>
    <w:p w:rsidR="004F3C3D" w:rsidRDefault="004F3C3D" w:rsidP="004F3C3D"/>
    <w:p w:rsidR="004F3C3D" w:rsidRDefault="004F3C3D" w:rsidP="004F3C3D"/>
    <w:p w:rsidR="004F3C3D" w:rsidRDefault="004F3C3D" w:rsidP="004F3C3D"/>
    <w:p w:rsidR="004F3C3D" w:rsidRDefault="004F3C3D" w:rsidP="004F3C3D"/>
    <w:p w:rsidR="004F3C3D" w:rsidRDefault="004F3C3D" w:rsidP="004F3C3D"/>
    <w:p w:rsidR="004F3C3D" w:rsidRDefault="004F3C3D" w:rsidP="004F3C3D"/>
    <w:p w:rsidR="004F3C3D" w:rsidRDefault="004F3C3D" w:rsidP="004F3C3D"/>
    <w:p w:rsidR="004F3C3D" w:rsidRDefault="004F3C3D" w:rsidP="004F3C3D"/>
    <w:p w:rsidR="004F3C3D" w:rsidRDefault="004F3C3D" w:rsidP="004F3C3D"/>
    <w:p w:rsidR="004F3C3D" w:rsidRDefault="004F3C3D">
      <w:pPr>
        <w:widowControl/>
        <w:spacing w:line="240" w:lineRule="auto"/>
        <w:rPr>
          <w:rFonts w:ascii="宋体" w:hAnsi="宋体" w:cstheme="majorBidi"/>
          <w:b/>
          <w:bCs/>
          <w:szCs w:val="24"/>
        </w:rPr>
      </w:pPr>
      <w:bookmarkStart w:id="2" w:name="_Toc219720774"/>
      <w:r>
        <w:br w:type="page"/>
      </w:r>
    </w:p>
    <w:p w:rsidR="004F3C3D" w:rsidRDefault="004F3C3D" w:rsidP="004F3C3D">
      <w:pPr>
        <w:pStyle w:val="2"/>
      </w:pPr>
      <w:r>
        <w:rPr>
          <w:rFonts w:hint="eastAsia"/>
        </w:rPr>
        <w:lastRenderedPageBreak/>
        <w:t>二、技术要求</w:t>
      </w:r>
      <w:bookmarkEnd w:id="2"/>
    </w:p>
    <w:p w:rsidR="004F3C3D" w:rsidRDefault="004F3C3D" w:rsidP="004F3C3D">
      <w:pPr>
        <w:widowControl/>
        <w:rPr>
          <w:rFonts w:ascii="宋体" w:hAnsi="宋体"/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货物名称：</w:t>
      </w:r>
      <w:proofErr w:type="gramStart"/>
      <w:r>
        <w:rPr>
          <w:rFonts w:ascii="宋体" w:hAnsi="宋体" w:hint="eastAsia"/>
          <w:b/>
          <w:sz w:val="21"/>
          <w:szCs w:val="21"/>
        </w:rPr>
        <w:t>医</w:t>
      </w:r>
      <w:proofErr w:type="gramEnd"/>
      <w:r>
        <w:rPr>
          <w:rFonts w:ascii="宋体" w:hAnsi="宋体" w:hint="eastAsia"/>
          <w:b/>
          <w:sz w:val="21"/>
          <w:szCs w:val="21"/>
        </w:rPr>
        <w:t>保智能审核系统</w:t>
      </w:r>
    </w:p>
    <w:p w:rsidR="004F3C3D" w:rsidRDefault="004F3C3D" w:rsidP="004F3C3D">
      <w:pPr>
        <w:widowControl/>
        <w:rPr>
          <w:rFonts w:ascii="宋体" w:hAnsi="宋体"/>
          <w:sz w:val="21"/>
          <w:szCs w:val="21"/>
        </w:rPr>
      </w:pPr>
      <w:r>
        <w:rPr>
          <w:rFonts w:ascii="宋体" w:hAnsi="宋体"/>
          <w:b/>
          <w:sz w:val="21"/>
          <w:szCs w:val="21"/>
        </w:rPr>
        <w:t>数量</w:t>
      </w:r>
      <w:r>
        <w:rPr>
          <w:rFonts w:ascii="宋体" w:hAnsi="宋体" w:hint="eastAsia"/>
          <w:b/>
          <w:sz w:val="21"/>
          <w:szCs w:val="21"/>
        </w:rPr>
        <w:t>：1套</w:t>
      </w:r>
    </w:p>
    <w:p w:rsidR="004F3C3D" w:rsidRDefault="004F3C3D" w:rsidP="004F3C3D">
      <w:pPr>
        <w:spacing w:line="460" w:lineRule="exact"/>
        <w:rPr>
          <w:rFonts w:ascii="宋体" w:hAnsi="宋体"/>
          <w:b/>
          <w:bCs/>
          <w:sz w:val="21"/>
          <w:szCs w:val="21"/>
        </w:rPr>
      </w:pPr>
      <w:r>
        <w:rPr>
          <w:rFonts w:ascii="宋体" w:hAnsi="宋体" w:hint="eastAsia"/>
          <w:b/>
          <w:bCs/>
          <w:sz w:val="21"/>
          <w:szCs w:val="21"/>
        </w:rPr>
        <w:t>1、数据治理平台</w:t>
      </w:r>
    </w:p>
    <w:p w:rsidR="004F3C3D" w:rsidRDefault="004F3C3D" w:rsidP="004F3C3D">
      <w:pPr>
        <w:spacing w:line="460" w:lineRule="exact"/>
        <w:rPr>
          <w:rFonts w:ascii="宋体" w:hAnsi="宋体"/>
          <w:b/>
          <w:bCs/>
          <w:sz w:val="21"/>
          <w:szCs w:val="21"/>
        </w:rPr>
      </w:pPr>
      <w:r>
        <w:rPr>
          <w:rFonts w:ascii="宋体" w:hAnsi="宋体" w:hint="eastAsia"/>
          <w:b/>
          <w:bCs/>
          <w:sz w:val="21"/>
          <w:szCs w:val="21"/>
        </w:rPr>
        <w:t>一、前端数据采集</w:t>
      </w:r>
    </w:p>
    <w:p w:rsidR="004F3C3D" w:rsidRDefault="004F3C3D" w:rsidP="004F3C3D">
      <w:pPr>
        <w:spacing w:line="460" w:lineRule="exact"/>
        <w:rPr>
          <w:rFonts w:ascii="宋体" w:hAnsi="宋体"/>
          <w:bCs/>
          <w:sz w:val="21"/>
          <w:szCs w:val="21"/>
        </w:rPr>
      </w:pPr>
      <w:r>
        <w:rPr>
          <w:rFonts w:ascii="宋体" w:hAnsi="宋体" w:hint="eastAsia"/>
          <w:bCs/>
          <w:sz w:val="21"/>
          <w:szCs w:val="21"/>
        </w:rPr>
        <w:t>与电子病历、HIS系统进行前端功能接口对接，支持各类主流开发框架及开发语言，对接方式支持：客户端、</w:t>
      </w:r>
      <w:proofErr w:type="spellStart"/>
      <w:r>
        <w:rPr>
          <w:rFonts w:ascii="宋体" w:hAnsi="宋体" w:hint="eastAsia"/>
          <w:bCs/>
          <w:sz w:val="21"/>
          <w:szCs w:val="21"/>
        </w:rPr>
        <w:t>dll</w:t>
      </w:r>
      <w:proofErr w:type="spellEnd"/>
      <w:r>
        <w:rPr>
          <w:rFonts w:ascii="宋体" w:hAnsi="宋体" w:hint="eastAsia"/>
          <w:bCs/>
          <w:sz w:val="21"/>
          <w:szCs w:val="21"/>
        </w:rPr>
        <w:t>、</w:t>
      </w:r>
      <w:proofErr w:type="spellStart"/>
      <w:r>
        <w:rPr>
          <w:rFonts w:ascii="宋体" w:hAnsi="宋体" w:hint="eastAsia"/>
          <w:bCs/>
          <w:sz w:val="21"/>
          <w:szCs w:val="21"/>
        </w:rPr>
        <w:t>jssdk</w:t>
      </w:r>
      <w:proofErr w:type="spellEnd"/>
      <w:r>
        <w:rPr>
          <w:rFonts w:ascii="宋体" w:hAnsi="宋体" w:hint="eastAsia"/>
          <w:bCs/>
          <w:sz w:val="21"/>
          <w:szCs w:val="21"/>
        </w:rPr>
        <w:t>等，实现功能实时触发，数据实时采集。</w:t>
      </w:r>
    </w:p>
    <w:p w:rsidR="004F3C3D" w:rsidRDefault="004F3C3D" w:rsidP="004F3C3D">
      <w:pPr>
        <w:numPr>
          <w:ilvl w:val="0"/>
          <w:numId w:val="1"/>
        </w:numPr>
        <w:spacing w:line="460" w:lineRule="exact"/>
        <w:ind w:firstLineChars="200" w:firstLine="422"/>
        <w:rPr>
          <w:rFonts w:ascii="宋体" w:hAnsi="宋体"/>
          <w:b/>
          <w:bCs/>
          <w:sz w:val="21"/>
          <w:szCs w:val="21"/>
        </w:rPr>
      </w:pPr>
      <w:r>
        <w:rPr>
          <w:rFonts w:ascii="宋体" w:hAnsi="宋体" w:hint="eastAsia"/>
          <w:b/>
          <w:bCs/>
          <w:sz w:val="21"/>
          <w:szCs w:val="21"/>
        </w:rPr>
        <w:t>后端数据采集</w:t>
      </w:r>
    </w:p>
    <w:p w:rsidR="004F3C3D" w:rsidRDefault="004F3C3D" w:rsidP="004F3C3D">
      <w:pPr>
        <w:spacing w:line="460" w:lineRule="exact"/>
        <w:rPr>
          <w:rFonts w:ascii="宋体" w:hAnsi="宋体"/>
          <w:bCs/>
          <w:sz w:val="21"/>
          <w:szCs w:val="21"/>
        </w:rPr>
      </w:pPr>
      <w:r>
        <w:rPr>
          <w:rFonts w:ascii="宋体" w:hAnsi="宋体" w:hint="eastAsia"/>
          <w:bCs/>
          <w:sz w:val="21"/>
          <w:szCs w:val="21"/>
        </w:rPr>
        <w:t>1、提供各数据采集集成方式，原始数据视图接口，集成平台接口，数据中心接口。</w:t>
      </w:r>
    </w:p>
    <w:p w:rsidR="004F3C3D" w:rsidRDefault="004F3C3D" w:rsidP="004F3C3D">
      <w:pPr>
        <w:spacing w:line="460" w:lineRule="exact"/>
        <w:rPr>
          <w:rFonts w:ascii="宋体" w:hAnsi="宋体"/>
          <w:bCs/>
          <w:sz w:val="21"/>
          <w:szCs w:val="21"/>
        </w:rPr>
      </w:pPr>
      <w:r>
        <w:rPr>
          <w:rFonts w:ascii="宋体" w:hAnsi="宋体" w:hint="eastAsia"/>
          <w:bCs/>
          <w:sz w:val="21"/>
          <w:szCs w:val="21"/>
        </w:rPr>
        <w:t>2、提供数据采集数据源配置，支持</w:t>
      </w:r>
      <w:proofErr w:type="spellStart"/>
      <w:r>
        <w:rPr>
          <w:rFonts w:ascii="宋体" w:hAnsi="宋体" w:hint="eastAsia"/>
          <w:bCs/>
          <w:sz w:val="21"/>
          <w:szCs w:val="21"/>
        </w:rPr>
        <w:t>mysql</w:t>
      </w:r>
      <w:proofErr w:type="spellEnd"/>
      <w:r>
        <w:rPr>
          <w:rFonts w:ascii="宋体" w:hAnsi="宋体" w:hint="eastAsia"/>
          <w:bCs/>
          <w:sz w:val="21"/>
          <w:szCs w:val="21"/>
        </w:rPr>
        <w:t>、</w:t>
      </w:r>
      <w:proofErr w:type="spellStart"/>
      <w:r>
        <w:rPr>
          <w:rFonts w:ascii="宋体" w:hAnsi="宋体" w:hint="eastAsia"/>
          <w:bCs/>
          <w:sz w:val="21"/>
          <w:szCs w:val="21"/>
        </w:rPr>
        <w:t>SQLServer</w:t>
      </w:r>
      <w:proofErr w:type="spellEnd"/>
      <w:r>
        <w:rPr>
          <w:rFonts w:ascii="宋体" w:hAnsi="宋体" w:hint="eastAsia"/>
          <w:bCs/>
          <w:sz w:val="21"/>
          <w:szCs w:val="21"/>
        </w:rPr>
        <w:t>、Oracle、Cache等多种数据库接入。</w:t>
      </w:r>
    </w:p>
    <w:p w:rsidR="004F3C3D" w:rsidRDefault="004F3C3D" w:rsidP="004F3C3D">
      <w:pPr>
        <w:spacing w:line="460" w:lineRule="exact"/>
        <w:rPr>
          <w:rFonts w:ascii="宋体" w:hAnsi="宋体"/>
          <w:bCs/>
          <w:sz w:val="21"/>
          <w:szCs w:val="21"/>
        </w:rPr>
      </w:pPr>
      <w:r>
        <w:rPr>
          <w:rFonts w:ascii="宋体" w:hAnsi="宋体" w:hint="eastAsia"/>
          <w:bCs/>
          <w:sz w:val="21"/>
          <w:szCs w:val="21"/>
        </w:rPr>
        <w:t>3、支持ETL方式对采集数据进行转换和抽取。</w:t>
      </w:r>
    </w:p>
    <w:p w:rsidR="004F3C3D" w:rsidRDefault="004F3C3D" w:rsidP="004F3C3D">
      <w:pPr>
        <w:spacing w:line="460" w:lineRule="exact"/>
        <w:rPr>
          <w:rFonts w:ascii="宋体" w:hAnsi="宋体"/>
          <w:bCs/>
          <w:sz w:val="21"/>
          <w:szCs w:val="21"/>
        </w:rPr>
      </w:pPr>
      <w:r>
        <w:rPr>
          <w:rFonts w:ascii="宋体" w:hAnsi="宋体" w:hint="eastAsia"/>
          <w:bCs/>
          <w:sz w:val="21"/>
          <w:szCs w:val="21"/>
        </w:rPr>
        <w:t>4、支持增量数据采集。</w:t>
      </w:r>
    </w:p>
    <w:p w:rsidR="004F3C3D" w:rsidRDefault="004F3C3D" w:rsidP="004F3C3D">
      <w:pPr>
        <w:spacing w:line="460" w:lineRule="exact"/>
        <w:rPr>
          <w:rFonts w:ascii="宋体" w:hAnsi="宋体"/>
          <w:bCs/>
          <w:sz w:val="21"/>
          <w:szCs w:val="21"/>
        </w:rPr>
      </w:pPr>
      <w:r>
        <w:rPr>
          <w:rFonts w:ascii="宋体" w:hAnsi="宋体" w:hint="eastAsia"/>
          <w:bCs/>
          <w:sz w:val="21"/>
          <w:szCs w:val="21"/>
        </w:rPr>
        <w:t>5、支持实时数据的采集。</w:t>
      </w:r>
    </w:p>
    <w:p w:rsidR="004F3C3D" w:rsidRDefault="004F3C3D" w:rsidP="004F3C3D">
      <w:pPr>
        <w:spacing w:line="460" w:lineRule="exact"/>
        <w:rPr>
          <w:rFonts w:ascii="宋体" w:hAnsi="宋体"/>
          <w:bCs/>
          <w:sz w:val="21"/>
          <w:szCs w:val="21"/>
        </w:rPr>
      </w:pPr>
      <w:r>
        <w:rPr>
          <w:rFonts w:ascii="宋体" w:hAnsi="宋体" w:hint="eastAsia"/>
          <w:bCs/>
          <w:sz w:val="21"/>
          <w:szCs w:val="21"/>
        </w:rPr>
        <w:t>6、支持多种采集任务的时间配置。</w:t>
      </w:r>
    </w:p>
    <w:p w:rsidR="004F3C3D" w:rsidRDefault="004F3C3D" w:rsidP="004F3C3D">
      <w:pPr>
        <w:spacing w:line="460" w:lineRule="exact"/>
        <w:rPr>
          <w:rFonts w:ascii="宋体" w:hAnsi="宋体"/>
          <w:b/>
          <w:bCs/>
          <w:sz w:val="21"/>
          <w:szCs w:val="21"/>
        </w:rPr>
      </w:pPr>
      <w:r>
        <w:rPr>
          <w:rFonts w:ascii="宋体" w:hAnsi="宋体" w:hint="eastAsia"/>
          <w:b/>
          <w:bCs/>
          <w:sz w:val="21"/>
          <w:szCs w:val="21"/>
        </w:rPr>
        <w:t>三、数据质量管理</w:t>
      </w:r>
    </w:p>
    <w:p w:rsidR="004F3C3D" w:rsidRDefault="004F3C3D" w:rsidP="004F3C3D">
      <w:pPr>
        <w:spacing w:line="460" w:lineRule="exact"/>
        <w:rPr>
          <w:rFonts w:ascii="宋体" w:hAnsi="宋体"/>
          <w:bCs/>
          <w:sz w:val="21"/>
          <w:szCs w:val="21"/>
        </w:rPr>
      </w:pPr>
      <w:r>
        <w:rPr>
          <w:rFonts w:ascii="宋体" w:hAnsi="宋体" w:hint="eastAsia"/>
          <w:bCs/>
          <w:sz w:val="21"/>
          <w:szCs w:val="21"/>
        </w:rPr>
        <w:t>1、自动对病房医师、检查科室、检验处理等业务项目自动进行数据质量评分，评分维</w:t>
      </w:r>
      <w:proofErr w:type="gramStart"/>
      <w:r>
        <w:rPr>
          <w:rFonts w:ascii="宋体" w:hAnsi="宋体" w:hint="eastAsia"/>
          <w:bCs/>
          <w:sz w:val="21"/>
          <w:szCs w:val="21"/>
        </w:rPr>
        <w:t>度包括</w:t>
      </w:r>
      <w:proofErr w:type="gramEnd"/>
      <w:r>
        <w:rPr>
          <w:rFonts w:ascii="宋体" w:hAnsi="宋体" w:hint="eastAsia"/>
          <w:bCs/>
          <w:sz w:val="21"/>
          <w:szCs w:val="21"/>
        </w:rPr>
        <w:t>数据质量评分、完整性、整合性。</w:t>
      </w:r>
    </w:p>
    <w:p w:rsidR="004F3C3D" w:rsidRDefault="004F3C3D" w:rsidP="004F3C3D">
      <w:pPr>
        <w:spacing w:line="460" w:lineRule="exact"/>
        <w:rPr>
          <w:rFonts w:ascii="宋体" w:hAnsi="宋体"/>
          <w:bCs/>
          <w:sz w:val="21"/>
          <w:szCs w:val="21"/>
        </w:rPr>
      </w:pPr>
      <w:r>
        <w:rPr>
          <w:rFonts w:ascii="宋体" w:hAnsi="宋体" w:hint="eastAsia"/>
          <w:bCs/>
          <w:sz w:val="21"/>
          <w:szCs w:val="21"/>
        </w:rPr>
        <w:t>2、对各个业务数据的编码对照率、字段有值率、字段关联率、时间顺序正确进行自动统计。</w:t>
      </w:r>
    </w:p>
    <w:p w:rsidR="004F3C3D" w:rsidRDefault="004F3C3D" w:rsidP="004F3C3D">
      <w:pPr>
        <w:spacing w:line="460" w:lineRule="exact"/>
        <w:rPr>
          <w:rFonts w:ascii="宋体" w:hAnsi="宋体"/>
          <w:bCs/>
          <w:sz w:val="21"/>
          <w:szCs w:val="21"/>
        </w:rPr>
      </w:pPr>
      <w:r>
        <w:rPr>
          <w:rFonts w:ascii="宋体" w:hAnsi="宋体" w:hint="eastAsia"/>
          <w:bCs/>
          <w:sz w:val="21"/>
          <w:szCs w:val="21"/>
        </w:rPr>
        <w:t>3、对于不完整记录数可下钻</w:t>
      </w:r>
      <w:proofErr w:type="gramStart"/>
      <w:r>
        <w:rPr>
          <w:rFonts w:ascii="宋体" w:hAnsi="宋体" w:hint="eastAsia"/>
          <w:bCs/>
          <w:sz w:val="21"/>
          <w:szCs w:val="21"/>
        </w:rPr>
        <w:t>至记录</w:t>
      </w:r>
      <w:proofErr w:type="gramEnd"/>
      <w:r>
        <w:rPr>
          <w:rFonts w:ascii="宋体" w:hAnsi="宋体" w:hint="eastAsia"/>
          <w:bCs/>
          <w:sz w:val="21"/>
          <w:szCs w:val="21"/>
        </w:rPr>
        <w:t>明细，记录明细应包含：角色、业务项目、评价标准、评价项目、未通过记录ID、患者标识。</w:t>
      </w:r>
    </w:p>
    <w:p w:rsidR="004F3C3D" w:rsidRDefault="004F3C3D" w:rsidP="004F3C3D">
      <w:pPr>
        <w:spacing w:line="460" w:lineRule="exact"/>
        <w:rPr>
          <w:rFonts w:ascii="宋体" w:hAnsi="宋体"/>
          <w:b/>
          <w:bCs/>
          <w:sz w:val="21"/>
          <w:szCs w:val="21"/>
        </w:rPr>
      </w:pPr>
      <w:r>
        <w:rPr>
          <w:rFonts w:ascii="宋体" w:hAnsi="宋体" w:hint="eastAsia"/>
          <w:b/>
          <w:bCs/>
          <w:sz w:val="21"/>
          <w:szCs w:val="21"/>
        </w:rPr>
        <w:t>四、自然语言处理</w:t>
      </w:r>
    </w:p>
    <w:p w:rsidR="004F3C3D" w:rsidRDefault="004F3C3D" w:rsidP="004F3C3D">
      <w:pPr>
        <w:spacing w:line="460" w:lineRule="exact"/>
        <w:rPr>
          <w:rFonts w:ascii="宋体" w:hAnsi="宋体"/>
          <w:bCs/>
          <w:sz w:val="21"/>
          <w:szCs w:val="21"/>
        </w:rPr>
      </w:pPr>
      <w:r>
        <w:rPr>
          <w:rFonts w:ascii="宋体" w:hAnsi="宋体" w:hint="eastAsia"/>
          <w:bCs/>
          <w:sz w:val="21"/>
          <w:szCs w:val="21"/>
        </w:rPr>
        <w:t>可对各类非结构化医疗文书进行实时后结构化处理，如对于整段文本形式的出院记录可进行实时智能分析，至少包括：</w:t>
      </w:r>
    </w:p>
    <w:p w:rsidR="004F3C3D" w:rsidRDefault="004F3C3D" w:rsidP="004F3C3D">
      <w:pPr>
        <w:spacing w:line="460" w:lineRule="exact"/>
        <w:rPr>
          <w:rFonts w:ascii="宋体" w:hAnsi="宋体"/>
          <w:bCs/>
          <w:sz w:val="21"/>
          <w:szCs w:val="21"/>
        </w:rPr>
      </w:pPr>
      <w:r>
        <w:rPr>
          <w:rFonts w:ascii="宋体" w:hAnsi="宋体" w:hint="eastAsia"/>
          <w:bCs/>
          <w:sz w:val="21"/>
          <w:szCs w:val="21"/>
        </w:rPr>
        <w:t>1、自动分段、分句：自动解析出入院日期、出院日期、入院情况、入院诊断、诊疗经过、出院情况、出院诊断、出院医嘱。并将每段文本中的句子进行自动分段。</w:t>
      </w:r>
    </w:p>
    <w:p w:rsidR="004F3C3D" w:rsidRDefault="004F3C3D" w:rsidP="004F3C3D">
      <w:pPr>
        <w:spacing w:line="460" w:lineRule="exact"/>
        <w:rPr>
          <w:rFonts w:ascii="宋体" w:hAnsi="宋体"/>
          <w:bCs/>
          <w:sz w:val="21"/>
          <w:szCs w:val="21"/>
        </w:rPr>
      </w:pPr>
      <w:r>
        <w:rPr>
          <w:rFonts w:ascii="宋体" w:hAnsi="宋体" w:hint="eastAsia"/>
          <w:bCs/>
          <w:sz w:val="21"/>
          <w:szCs w:val="21"/>
        </w:rPr>
        <w:t>2、自动分词：自动对每句文本中的医学实体进行正确识别。</w:t>
      </w:r>
    </w:p>
    <w:p w:rsidR="004F3C3D" w:rsidRDefault="004F3C3D" w:rsidP="004F3C3D">
      <w:pPr>
        <w:spacing w:line="460" w:lineRule="exact"/>
        <w:rPr>
          <w:rFonts w:ascii="宋体" w:hAnsi="宋体"/>
          <w:bCs/>
          <w:sz w:val="21"/>
          <w:szCs w:val="21"/>
        </w:rPr>
      </w:pPr>
      <w:r>
        <w:rPr>
          <w:rFonts w:ascii="宋体" w:hAnsi="宋体" w:hint="eastAsia"/>
          <w:bCs/>
          <w:sz w:val="21"/>
          <w:szCs w:val="21"/>
        </w:rPr>
        <w:t>3、实体关联：对于不同实体之间的关系进行正确关联，如：对于肿瘤TNM</w:t>
      </w:r>
      <w:proofErr w:type="gramStart"/>
      <w:r>
        <w:rPr>
          <w:rFonts w:ascii="宋体" w:hAnsi="宋体" w:hint="eastAsia"/>
          <w:bCs/>
          <w:sz w:val="21"/>
          <w:szCs w:val="21"/>
        </w:rPr>
        <w:t>分期可</w:t>
      </w:r>
      <w:proofErr w:type="gramEnd"/>
      <w:r>
        <w:rPr>
          <w:rFonts w:ascii="宋体" w:hAnsi="宋体" w:hint="eastAsia"/>
          <w:bCs/>
          <w:sz w:val="21"/>
          <w:szCs w:val="21"/>
        </w:rPr>
        <w:t>识别并与临床诊断进行关联。</w:t>
      </w:r>
    </w:p>
    <w:p w:rsidR="004F3C3D" w:rsidRDefault="004F3C3D" w:rsidP="004F3C3D">
      <w:pPr>
        <w:spacing w:line="460" w:lineRule="exact"/>
        <w:rPr>
          <w:rFonts w:ascii="宋体" w:hAnsi="宋体"/>
          <w:bCs/>
          <w:sz w:val="21"/>
          <w:szCs w:val="21"/>
        </w:rPr>
      </w:pPr>
      <w:r>
        <w:rPr>
          <w:rFonts w:ascii="宋体" w:hAnsi="宋体" w:hint="eastAsia"/>
          <w:bCs/>
          <w:sz w:val="21"/>
          <w:szCs w:val="21"/>
        </w:rPr>
        <w:t>4、实体抽取：以数据库视图形式展示抽取的实体类型及值。</w:t>
      </w:r>
    </w:p>
    <w:p w:rsidR="004F3C3D" w:rsidRDefault="004F3C3D" w:rsidP="004F3C3D">
      <w:pPr>
        <w:spacing w:line="460" w:lineRule="exact"/>
        <w:rPr>
          <w:rFonts w:ascii="宋体" w:hAnsi="宋体"/>
          <w:bCs/>
          <w:sz w:val="21"/>
          <w:szCs w:val="21"/>
        </w:rPr>
      </w:pPr>
      <w:r>
        <w:rPr>
          <w:rFonts w:ascii="宋体" w:hAnsi="宋体" w:hint="eastAsia"/>
          <w:bCs/>
          <w:sz w:val="21"/>
          <w:szCs w:val="21"/>
        </w:rPr>
        <w:lastRenderedPageBreak/>
        <w:t>5、API视图：支持以API接口方式调用自然语言处理引擎并返回相应识别结果。</w:t>
      </w:r>
    </w:p>
    <w:p w:rsidR="004F3C3D" w:rsidRDefault="004F3C3D" w:rsidP="004F3C3D">
      <w:pPr>
        <w:spacing w:line="460" w:lineRule="exact"/>
        <w:rPr>
          <w:rFonts w:ascii="宋体" w:hAnsi="宋体"/>
          <w:b/>
          <w:bCs/>
          <w:sz w:val="21"/>
          <w:szCs w:val="21"/>
        </w:rPr>
      </w:pPr>
      <w:r>
        <w:rPr>
          <w:rFonts w:ascii="宋体" w:hAnsi="宋体" w:hint="eastAsia"/>
          <w:b/>
          <w:bCs/>
          <w:sz w:val="21"/>
          <w:szCs w:val="21"/>
        </w:rPr>
        <w:t>2、</w:t>
      </w:r>
      <w:proofErr w:type="gramStart"/>
      <w:r>
        <w:rPr>
          <w:rFonts w:ascii="宋体" w:hAnsi="宋体" w:hint="eastAsia"/>
          <w:b/>
          <w:bCs/>
          <w:sz w:val="21"/>
          <w:szCs w:val="21"/>
        </w:rPr>
        <w:t>医</w:t>
      </w:r>
      <w:proofErr w:type="gramEnd"/>
      <w:r>
        <w:rPr>
          <w:rFonts w:ascii="宋体" w:hAnsi="宋体" w:hint="eastAsia"/>
          <w:b/>
          <w:bCs/>
          <w:sz w:val="21"/>
          <w:szCs w:val="21"/>
        </w:rPr>
        <w:t>保智能审核引擎</w:t>
      </w:r>
    </w:p>
    <w:p w:rsidR="004F3C3D" w:rsidRDefault="004F3C3D" w:rsidP="004F3C3D">
      <w:pPr>
        <w:spacing w:line="460" w:lineRule="exact"/>
        <w:rPr>
          <w:rFonts w:ascii="宋体" w:hAnsi="宋体"/>
          <w:b/>
          <w:bCs/>
          <w:sz w:val="21"/>
          <w:szCs w:val="21"/>
        </w:rPr>
      </w:pPr>
      <w:r>
        <w:rPr>
          <w:rFonts w:ascii="宋体" w:hAnsi="宋体" w:hint="eastAsia"/>
          <w:b/>
          <w:bCs/>
          <w:sz w:val="21"/>
          <w:szCs w:val="21"/>
        </w:rPr>
        <w:t>一、</w:t>
      </w:r>
      <w:proofErr w:type="gramStart"/>
      <w:r>
        <w:rPr>
          <w:rFonts w:ascii="宋体" w:hAnsi="宋体" w:hint="eastAsia"/>
          <w:b/>
          <w:bCs/>
          <w:sz w:val="21"/>
          <w:szCs w:val="21"/>
        </w:rPr>
        <w:t>医</w:t>
      </w:r>
      <w:proofErr w:type="gramEnd"/>
      <w:r>
        <w:rPr>
          <w:rFonts w:ascii="宋体" w:hAnsi="宋体" w:hint="eastAsia"/>
          <w:b/>
          <w:bCs/>
          <w:sz w:val="21"/>
          <w:szCs w:val="21"/>
        </w:rPr>
        <w:t>保审核智能化</w:t>
      </w:r>
    </w:p>
    <w:p w:rsidR="004F3C3D" w:rsidRDefault="004F3C3D" w:rsidP="004F3C3D">
      <w:pPr>
        <w:spacing w:line="460" w:lineRule="exact"/>
        <w:rPr>
          <w:rFonts w:ascii="宋体" w:hAnsi="宋体"/>
          <w:bCs/>
          <w:sz w:val="21"/>
          <w:szCs w:val="21"/>
        </w:rPr>
      </w:pPr>
      <w:r>
        <w:rPr>
          <w:rFonts w:ascii="宋体" w:hAnsi="宋体"/>
          <w:bCs/>
          <w:sz w:val="21"/>
          <w:szCs w:val="21"/>
        </w:rPr>
        <w:t>通过知识库、规则引擎和规则管理功能，实现全方位的审核场景，在诊疗过程中对标准、规范的数据进行规则审核，在全院数据中</w:t>
      </w:r>
      <w:r>
        <w:rPr>
          <w:rFonts w:ascii="宋体" w:hAnsi="宋体" w:hint="eastAsia"/>
          <w:bCs/>
          <w:sz w:val="21"/>
          <w:szCs w:val="21"/>
        </w:rPr>
        <w:t>快速</w:t>
      </w:r>
      <w:r>
        <w:rPr>
          <w:rFonts w:ascii="宋体" w:hAnsi="宋体"/>
          <w:bCs/>
          <w:sz w:val="21"/>
          <w:szCs w:val="21"/>
        </w:rPr>
        <w:t>精准</w:t>
      </w:r>
      <w:r>
        <w:rPr>
          <w:rFonts w:ascii="宋体" w:hAnsi="宋体" w:hint="eastAsia"/>
          <w:bCs/>
          <w:sz w:val="21"/>
          <w:szCs w:val="21"/>
        </w:rPr>
        <w:t>质控出病例中存在的</w:t>
      </w:r>
      <w:r>
        <w:rPr>
          <w:rFonts w:ascii="宋体" w:hAnsi="宋体"/>
          <w:bCs/>
          <w:sz w:val="21"/>
          <w:szCs w:val="21"/>
        </w:rPr>
        <w:t>可疑</w:t>
      </w:r>
      <w:r>
        <w:rPr>
          <w:rFonts w:ascii="宋体" w:hAnsi="宋体" w:hint="eastAsia"/>
          <w:bCs/>
          <w:sz w:val="21"/>
          <w:szCs w:val="21"/>
        </w:rPr>
        <w:t>/违规的医嘱和收费项目</w:t>
      </w:r>
      <w:r>
        <w:rPr>
          <w:rFonts w:ascii="宋体" w:hAnsi="宋体"/>
          <w:bCs/>
          <w:sz w:val="21"/>
          <w:szCs w:val="21"/>
        </w:rPr>
        <w:t>，达到</w:t>
      </w:r>
      <w:r>
        <w:rPr>
          <w:rFonts w:ascii="宋体" w:hAnsi="宋体" w:hint="eastAsia"/>
          <w:bCs/>
          <w:sz w:val="21"/>
          <w:szCs w:val="21"/>
        </w:rPr>
        <w:t>有效</w:t>
      </w:r>
      <w:r>
        <w:rPr>
          <w:rFonts w:ascii="宋体" w:hAnsi="宋体"/>
          <w:bCs/>
          <w:sz w:val="21"/>
          <w:szCs w:val="21"/>
        </w:rPr>
        <w:t>的监管效果。</w:t>
      </w:r>
    </w:p>
    <w:p w:rsidR="004F3C3D" w:rsidRDefault="004F3C3D" w:rsidP="004F3C3D">
      <w:pPr>
        <w:spacing w:line="460" w:lineRule="exact"/>
        <w:rPr>
          <w:rFonts w:ascii="宋体" w:hAnsi="宋体"/>
          <w:b/>
          <w:bCs/>
          <w:sz w:val="21"/>
          <w:szCs w:val="21"/>
        </w:rPr>
      </w:pPr>
      <w:r>
        <w:rPr>
          <w:rFonts w:ascii="宋体" w:hAnsi="宋体" w:hint="eastAsia"/>
          <w:b/>
          <w:bCs/>
          <w:sz w:val="21"/>
          <w:szCs w:val="21"/>
        </w:rPr>
        <w:t>二、</w:t>
      </w:r>
      <w:proofErr w:type="gramStart"/>
      <w:r>
        <w:rPr>
          <w:rFonts w:ascii="宋体" w:hAnsi="宋体" w:hint="eastAsia"/>
          <w:b/>
          <w:bCs/>
          <w:sz w:val="21"/>
          <w:szCs w:val="21"/>
        </w:rPr>
        <w:t>医</w:t>
      </w:r>
      <w:proofErr w:type="gramEnd"/>
      <w:r>
        <w:rPr>
          <w:rFonts w:ascii="宋体" w:hAnsi="宋体" w:hint="eastAsia"/>
          <w:b/>
          <w:bCs/>
          <w:sz w:val="21"/>
          <w:szCs w:val="21"/>
        </w:rPr>
        <w:t>保审核规则库</w:t>
      </w:r>
    </w:p>
    <w:p w:rsidR="004F3C3D" w:rsidRDefault="004F3C3D" w:rsidP="004F3C3D">
      <w:pPr>
        <w:spacing w:line="460" w:lineRule="exact"/>
        <w:rPr>
          <w:rFonts w:ascii="宋体" w:hAnsi="宋体"/>
          <w:bCs/>
          <w:sz w:val="21"/>
          <w:szCs w:val="21"/>
        </w:rPr>
      </w:pPr>
      <w:r>
        <w:rPr>
          <w:rFonts w:ascii="宋体" w:hAnsi="宋体" w:hint="eastAsia"/>
          <w:bCs/>
          <w:sz w:val="21"/>
          <w:szCs w:val="21"/>
        </w:rPr>
        <w:t>1、系统需内置国家</w:t>
      </w:r>
      <w:proofErr w:type="gramStart"/>
      <w:r>
        <w:rPr>
          <w:rFonts w:ascii="宋体" w:hAnsi="宋体" w:hint="eastAsia"/>
          <w:bCs/>
          <w:sz w:val="21"/>
          <w:szCs w:val="21"/>
        </w:rPr>
        <w:t>医</w:t>
      </w:r>
      <w:proofErr w:type="gramEnd"/>
      <w:r>
        <w:rPr>
          <w:rFonts w:ascii="宋体" w:hAnsi="宋体" w:hint="eastAsia"/>
          <w:bCs/>
          <w:sz w:val="21"/>
          <w:szCs w:val="21"/>
        </w:rPr>
        <w:t>保规定的</w:t>
      </w:r>
      <w:proofErr w:type="gramStart"/>
      <w:r>
        <w:rPr>
          <w:rFonts w:ascii="宋体" w:hAnsi="宋体" w:hint="eastAsia"/>
          <w:bCs/>
          <w:sz w:val="21"/>
          <w:szCs w:val="21"/>
        </w:rPr>
        <w:t>医</w:t>
      </w:r>
      <w:proofErr w:type="gramEnd"/>
      <w:r>
        <w:rPr>
          <w:rFonts w:ascii="宋体" w:hAnsi="宋体" w:hint="eastAsia"/>
          <w:bCs/>
          <w:sz w:val="21"/>
          <w:szCs w:val="21"/>
        </w:rPr>
        <w:t>保智能审核知识库，包括政策类和医疗类规则。</w:t>
      </w:r>
    </w:p>
    <w:p w:rsidR="004F3C3D" w:rsidRDefault="004F3C3D" w:rsidP="004F3C3D">
      <w:pPr>
        <w:spacing w:line="460" w:lineRule="exact"/>
        <w:rPr>
          <w:rFonts w:ascii="宋体" w:hAnsi="宋体"/>
          <w:bCs/>
          <w:sz w:val="21"/>
          <w:szCs w:val="21"/>
        </w:rPr>
      </w:pPr>
      <w:r>
        <w:rPr>
          <w:rFonts w:ascii="宋体" w:hAnsi="宋体" w:hint="eastAsia"/>
          <w:bCs/>
          <w:sz w:val="21"/>
          <w:szCs w:val="21"/>
        </w:rPr>
        <w:t>政策类规则限制分类应包含以下分类：</w:t>
      </w:r>
    </w:p>
    <w:p w:rsidR="004F3C3D" w:rsidRDefault="004F3C3D" w:rsidP="004F3C3D">
      <w:pPr>
        <w:spacing w:line="460" w:lineRule="exact"/>
        <w:rPr>
          <w:rFonts w:ascii="宋体" w:hAnsi="宋体"/>
          <w:bCs/>
          <w:sz w:val="21"/>
          <w:szCs w:val="21"/>
        </w:rPr>
      </w:pPr>
      <w:r>
        <w:rPr>
          <w:rFonts w:ascii="宋体" w:hAnsi="宋体" w:hint="eastAsia"/>
          <w:bCs/>
          <w:sz w:val="21"/>
          <w:szCs w:val="21"/>
        </w:rPr>
        <w:t>限适应症、限工伤保险、限生育保险、限二线使用（药品）、中药饮片单复方均不予支付、中药饮片单方使用不予支付、限新生儿、限儿童、</w:t>
      </w:r>
      <w:proofErr w:type="gramStart"/>
      <w:r>
        <w:rPr>
          <w:rFonts w:ascii="宋体" w:hAnsi="宋体" w:hint="eastAsia"/>
          <w:bCs/>
          <w:sz w:val="21"/>
          <w:szCs w:val="21"/>
        </w:rPr>
        <w:t>限支付</w:t>
      </w:r>
      <w:proofErr w:type="gramEnd"/>
      <w:r>
        <w:rPr>
          <w:rFonts w:ascii="宋体" w:hAnsi="宋体" w:hint="eastAsia"/>
          <w:bCs/>
          <w:sz w:val="21"/>
          <w:szCs w:val="21"/>
        </w:rPr>
        <w:t>疗程、</w:t>
      </w:r>
      <w:proofErr w:type="gramStart"/>
      <w:r>
        <w:rPr>
          <w:rFonts w:ascii="宋体" w:hAnsi="宋体" w:hint="eastAsia"/>
          <w:bCs/>
          <w:sz w:val="21"/>
          <w:szCs w:val="21"/>
        </w:rPr>
        <w:t>限最大</w:t>
      </w:r>
      <w:proofErr w:type="gramEnd"/>
      <w:r>
        <w:rPr>
          <w:rFonts w:ascii="宋体" w:hAnsi="宋体" w:hint="eastAsia"/>
          <w:bCs/>
          <w:sz w:val="21"/>
          <w:szCs w:val="21"/>
        </w:rPr>
        <w:t>支付天数/开药量、限科室（当前科室/开单科室/执行科室）、超限定病种目录范围使用、</w:t>
      </w:r>
      <w:proofErr w:type="gramStart"/>
      <w:r>
        <w:rPr>
          <w:rFonts w:ascii="宋体" w:hAnsi="宋体" w:hint="eastAsia"/>
          <w:bCs/>
          <w:sz w:val="21"/>
          <w:szCs w:val="21"/>
        </w:rPr>
        <w:t>限医疗</w:t>
      </w:r>
      <w:proofErr w:type="gramEnd"/>
      <w:r>
        <w:rPr>
          <w:rFonts w:ascii="宋体" w:hAnsi="宋体" w:hint="eastAsia"/>
          <w:bCs/>
          <w:sz w:val="21"/>
          <w:szCs w:val="21"/>
        </w:rPr>
        <w:t>机构级别、超限定单价收费（医疗服务）、重复收费（医疗服务）、分解收费（医疗服务）、手术项目未按规定折价收费、超限定报销总额（医疗服务、耗材）。</w:t>
      </w:r>
    </w:p>
    <w:p w:rsidR="004F3C3D" w:rsidRDefault="004F3C3D" w:rsidP="004F3C3D">
      <w:pPr>
        <w:spacing w:line="460" w:lineRule="exact"/>
        <w:rPr>
          <w:rFonts w:ascii="宋体" w:hAnsi="宋体"/>
          <w:bCs/>
          <w:sz w:val="21"/>
          <w:szCs w:val="21"/>
        </w:rPr>
      </w:pPr>
      <w:r>
        <w:rPr>
          <w:rFonts w:ascii="宋体" w:hAnsi="宋体" w:hint="eastAsia"/>
          <w:bCs/>
          <w:sz w:val="21"/>
          <w:szCs w:val="21"/>
        </w:rPr>
        <w:t>医疗类规则限制分类应包含以下分类：</w:t>
      </w:r>
    </w:p>
    <w:p w:rsidR="004F3C3D" w:rsidRDefault="004F3C3D" w:rsidP="004F3C3D">
      <w:pPr>
        <w:spacing w:line="460" w:lineRule="exact"/>
        <w:rPr>
          <w:rFonts w:ascii="宋体" w:hAnsi="宋体"/>
          <w:bCs/>
          <w:sz w:val="21"/>
          <w:szCs w:val="21"/>
        </w:rPr>
      </w:pPr>
      <w:r>
        <w:rPr>
          <w:rFonts w:ascii="宋体" w:hAnsi="宋体" w:hint="eastAsia"/>
          <w:bCs/>
          <w:sz w:val="21"/>
          <w:szCs w:val="21"/>
        </w:rPr>
        <w:t>1）药物合理使用类：重复开药、药品禁忌症、药品儿童专用、药品儿童禁用、药品相互作用、老年人用药安全、药品区分性别使用、超说明书用量开药、中药饮片配伍禁忌、超说明书适应症用药、药品与医疗服务项目不符、妊娠期及哺乳期用药安全。</w:t>
      </w:r>
    </w:p>
    <w:p w:rsidR="004F3C3D" w:rsidRDefault="004F3C3D" w:rsidP="004F3C3D">
      <w:pPr>
        <w:spacing w:line="460" w:lineRule="exact"/>
        <w:rPr>
          <w:rFonts w:ascii="宋体" w:hAnsi="宋体"/>
          <w:bCs/>
          <w:sz w:val="21"/>
          <w:szCs w:val="21"/>
        </w:rPr>
      </w:pPr>
      <w:r>
        <w:rPr>
          <w:rFonts w:ascii="宋体" w:hAnsi="宋体"/>
          <w:bCs/>
          <w:sz w:val="21"/>
          <w:szCs w:val="21"/>
        </w:rPr>
        <w:t>2</w:t>
      </w:r>
      <w:r>
        <w:rPr>
          <w:rFonts w:ascii="宋体" w:hAnsi="宋体" w:hint="eastAsia"/>
          <w:bCs/>
          <w:sz w:val="21"/>
          <w:szCs w:val="21"/>
        </w:rPr>
        <w:t>）医疗服务合理使用类：过度诊疗（无指征治疗、无指征检验检查）、医疗服务项目禁忌症、医疗服务项目儿童专用、医疗服务项目区分性别使用、医疗服务项目超适应症使用。</w:t>
      </w:r>
    </w:p>
    <w:p w:rsidR="004F3C3D" w:rsidRDefault="004F3C3D" w:rsidP="004F3C3D">
      <w:pPr>
        <w:spacing w:line="460" w:lineRule="exact"/>
        <w:rPr>
          <w:rFonts w:ascii="宋体" w:hAnsi="宋体"/>
          <w:bCs/>
          <w:sz w:val="21"/>
          <w:szCs w:val="21"/>
        </w:rPr>
      </w:pPr>
      <w:r>
        <w:rPr>
          <w:rFonts w:ascii="宋体" w:hAnsi="宋体" w:hint="eastAsia"/>
          <w:bCs/>
          <w:sz w:val="21"/>
          <w:szCs w:val="21"/>
        </w:rPr>
        <w:t>3）医用耗材合理使用类：医用耗材数量超标、医用耗材与科室不符、医用耗材与医疗服务项目不符。</w:t>
      </w:r>
    </w:p>
    <w:p w:rsidR="004F3C3D" w:rsidRDefault="004F3C3D" w:rsidP="004F3C3D">
      <w:pPr>
        <w:spacing w:line="460" w:lineRule="exact"/>
        <w:rPr>
          <w:rFonts w:ascii="宋体" w:hAnsi="宋体"/>
          <w:bCs/>
          <w:sz w:val="21"/>
          <w:szCs w:val="21"/>
        </w:rPr>
      </w:pPr>
      <w:r>
        <w:rPr>
          <w:rFonts w:ascii="宋体" w:hAnsi="宋体" w:hint="eastAsia"/>
          <w:bCs/>
          <w:sz w:val="21"/>
          <w:szCs w:val="21"/>
        </w:rPr>
        <w:t>2、</w:t>
      </w:r>
      <w:proofErr w:type="gramStart"/>
      <w:r>
        <w:rPr>
          <w:rFonts w:ascii="宋体" w:hAnsi="宋体" w:hint="eastAsia"/>
          <w:bCs/>
          <w:sz w:val="21"/>
          <w:szCs w:val="21"/>
        </w:rPr>
        <w:t>医</w:t>
      </w:r>
      <w:proofErr w:type="gramEnd"/>
      <w:r>
        <w:rPr>
          <w:rFonts w:ascii="宋体" w:hAnsi="宋体" w:hint="eastAsia"/>
          <w:bCs/>
          <w:sz w:val="21"/>
          <w:szCs w:val="21"/>
        </w:rPr>
        <w:t>保审核规则库数量及规则来源：</w:t>
      </w:r>
    </w:p>
    <w:p w:rsidR="004F3C3D" w:rsidRDefault="004F3C3D" w:rsidP="004F3C3D">
      <w:pPr>
        <w:spacing w:line="460" w:lineRule="exact"/>
        <w:rPr>
          <w:rFonts w:ascii="宋体" w:hAnsi="宋体"/>
          <w:bCs/>
          <w:sz w:val="21"/>
          <w:szCs w:val="21"/>
        </w:rPr>
      </w:pPr>
      <w:r>
        <w:rPr>
          <w:rFonts w:ascii="宋体" w:hAnsi="宋体" w:hint="eastAsia"/>
          <w:bCs/>
          <w:sz w:val="21"/>
          <w:szCs w:val="21"/>
        </w:rPr>
        <w:t>1）需内置国家《国家基本医疗保险、工伤保险和生育保险药品目录》和《医疗保障基金智能审核和监控知识库、规则库体系》要求的</w:t>
      </w:r>
      <w:proofErr w:type="gramStart"/>
      <w:r>
        <w:rPr>
          <w:rFonts w:ascii="宋体" w:hAnsi="宋体" w:hint="eastAsia"/>
          <w:bCs/>
          <w:sz w:val="21"/>
          <w:szCs w:val="21"/>
        </w:rPr>
        <w:t>医</w:t>
      </w:r>
      <w:proofErr w:type="gramEnd"/>
      <w:r>
        <w:rPr>
          <w:rFonts w:ascii="宋体" w:hAnsi="宋体" w:hint="eastAsia"/>
          <w:bCs/>
          <w:sz w:val="21"/>
          <w:szCs w:val="21"/>
        </w:rPr>
        <w:t>保规则库不少于1</w:t>
      </w:r>
      <w:r>
        <w:rPr>
          <w:rFonts w:ascii="宋体" w:hAnsi="宋体"/>
          <w:bCs/>
          <w:sz w:val="21"/>
          <w:szCs w:val="21"/>
        </w:rPr>
        <w:t>800</w:t>
      </w:r>
      <w:r>
        <w:rPr>
          <w:rFonts w:ascii="宋体" w:hAnsi="宋体" w:hint="eastAsia"/>
          <w:bCs/>
          <w:sz w:val="21"/>
          <w:szCs w:val="21"/>
        </w:rPr>
        <w:t>条。</w:t>
      </w:r>
    </w:p>
    <w:p w:rsidR="004F3C3D" w:rsidRDefault="004F3C3D" w:rsidP="004F3C3D">
      <w:pPr>
        <w:spacing w:line="460" w:lineRule="exact"/>
        <w:rPr>
          <w:rFonts w:ascii="宋体" w:hAnsi="宋体"/>
          <w:bCs/>
          <w:sz w:val="21"/>
          <w:szCs w:val="21"/>
        </w:rPr>
      </w:pPr>
      <w:r>
        <w:rPr>
          <w:rFonts w:ascii="宋体" w:hAnsi="宋体"/>
          <w:bCs/>
          <w:sz w:val="21"/>
          <w:szCs w:val="21"/>
        </w:rPr>
        <w:t>2</w:t>
      </w:r>
      <w:r>
        <w:rPr>
          <w:rFonts w:ascii="宋体" w:hAnsi="宋体" w:hint="eastAsia"/>
          <w:bCs/>
          <w:sz w:val="21"/>
          <w:szCs w:val="21"/>
        </w:rPr>
        <w:t>）规则库来源：</w:t>
      </w:r>
      <w:proofErr w:type="gramStart"/>
      <w:r>
        <w:rPr>
          <w:rFonts w:ascii="宋体" w:hAnsi="宋体" w:hint="eastAsia"/>
          <w:bCs/>
          <w:sz w:val="21"/>
          <w:szCs w:val="21"/>
        </w:rPr>
        <w:t>医</w:t>
      </w:r>
      <w:proofErr w:type="gramEnd"/>
      <w:r>
        <w:rPr>
          <w:rFonts w:ascii="宋体" w:hAnsi="宋体" w:hint="eastAsia"/>
          <w:bCs/>
          <w:sz w:val="21"/>
          <w:szCs w:val="21"/>
        </w:rPr>
        <w:t>保局下发的智能审核规则清单、医药机构违法违规使用</w:t>
      </w:r>
      <w:proofErr w:type="gramStart"/>
      <w:r>
        <w:rPr>
          <w:rFonts w:ascii="宋体" w:hAnsi="宋体" w:hint="eastAsia"/>
          <w:bCs/>
          <w:sz w:val="21"/>
          <w:szCs w:val="21"/>
        </w:rPr>
        <w:t>医</w:t>
      </w:r>
      <w:proofErr w:type="gramEnd"/>
      <w:r>
        <w:rPr>
          <w:rFonts w:ascii="宋体" w:hAnsi="宋体" w:hint="eastAsia"/>
          <w:bCs/>
          <w:sz w:val="21"/>
          <w:szCs w:val="21"/>
        </w:rPr>
        <w:t>保基金问题清单、</w:t>
      </w:r>
      <w:proofErr w:type="gramStart"/>
      <w:r>
        <w:rPr>
          <w:rFonts w:ascii="宋体" w:hAnsi="宋体" w:hint="eastAsia"/>
          <w:bCs/>
          <w:sz w:val="21"/>
          <w:szCs w:val="21"/>
        </w:rPr>
        <w:t>医</w:t>
      </w:r>
      <w:proofErr w:type="gramEnd"/>
      <w:r>
        <w:rPr>
          <w:rFonts w:ascii="宋体" w:hAnsi="宋体" w:hint="eastAsia"/>
          <w:bCs/>
          <w:sz w:val="21"/>
          <w:szCs w:val="21"/>
        </w:rPr>
        <w:t>保负面清单等。</w:t>
      </w:r>
    </w:p>
    <w:p w:rsidR="004F3C3D" w:rsidRDefault="004F3C3D" w:rsidP="004F3C3D">
      <w:pPr>
        <w:spacing w:line="460" w:lineRule="exact"/>
        <w:rPr>
          <w:rFonts w:ascii="宋体" w:hAnsi="宋体"/>
          <w:bCs/>
          <w:sz w:val="21"/>
          <w:szCs w:val="21"/>
        </w:rPr>
      </w:pPr>
      <w:r>
        <w:rPr>
          <w:rFonts w:ascii="宋体" w:hAnsi="宋体" w:hint="eastAsia"/>
          <w:bCs/>
          <w:sz w:val="21"/>
          <w:szCs w:val="21"/>
        </w:rPr>
        <w:t>3、规则库更新：支持根据国家和地区下发的</w:t>
      </w:r>
      <w:proofErr w:type="gramStart"/>
      <w:r>
        <w:rPr>
          <w:rFonts w:ascii="宋体" w:hAnsi="宋体" w:hint="eastAsia"/>
          <w:bCs/>
          <w:sz w:val="21"/>
          <w:szCs w:val="21"/>
        </w:rPr>
        <w:t>医</w:t>
      </w:r>
      <w:proofErr w:type="gramEnd"/>
      <w:r>
        <w:rPr>
          <w:rFonts w:ascii="宋体" w:hAnsi="宋体" w:hint="eastAsia"/>
          <w:bCs/>
          <w:sz w:val="21"/>
          <w:szCs w:val="21"/>
        </w:rPr>
        <w:t>保政策要求更新规则库。</w:t>
      </w:r>
    </w:p>
    <w:p w:rsidR="004F3C3D" w:rsidRDefault="004F3C3D" w:rsidP="004F3C3D">
      <w:pPr>
        <w:spacing w:line="460" w:lineRule="exact"/>
        <w:rPr>
          <w:rFonts w:ascii="宋体" w:hAnsi="宋体"/>
          <w:b/>
          <w:bCs/>
          <w:sz w:val="21"/>
          <w:szCs w:val="21"/>
        </w:rPr>
      </w:pPr>
      <w:r>
        <w:rPr>
          <w:rFonts w:ascii="宋体" w:hAnsi="宋体" w:hint="eastAsia"/>
          <w:b/>
          <w:bCs/>
          <w:sz w:val="21"/>
          <w:szCs w:val="21"/>
        </w:rPr>
        <w:t>三、规则维护</w:t>
      </w:r>
    </w:p>
    <w:p w:rsidR="004F3C3D" w:rsidRDefault="004F3C3D" w:rsidP="004F3C3D">
      <w:pPr>
        <w:spacing w:line="460" w:lineRule="exact"/>
        <w:rPr>
          <w:rFonts w:ascii="宋体" w:hAnsi="宋体"/>
          <w:bCs/>
          <w:sz w:val="21"/>
          <w:szCs w:val="21"/>
        </w:rPr>
      </w:pPr>
      <w:r>
        <w:rPr>
          <w:rFonts w:ascii="宋体" w:hAnsi="宋体" w:hint="eastAsia"/>
          <w:bCs/>
          <w:sz w:val="21"/>
          <w:szCs w:val="21"/>
        </w:rPr>
        <w:t>提供</w:t>
      </w:r>
      <w:proofErr w:type="gramStart"/>
      <w:r>
        <w:rPr>
          <w:rFonts w:ascii="宋体" w:hAnsi="宋体" w:hint="eastAsia"/>
          <w:bCs/>
          <w:sz w:val="21"/>
          <w:szCs w:val="21"/>
        </w:rPr>
        <w:t>医</w:t>
      </w:r>
      <w:proofErr w:type="gramEnd"/>
      <w:r>
        <w:rPr>
          <w:rFonts w:ascii="宋体" w:hAnsi="宋体" w:hint="eastAsia"/>
          <w:bCs/>
          <w:sz w:val="21"/>
          <w:szCs w:val="21"/>
        </w:rPr>
        <w:t>保规则库管理工具，支持医院根据国家和地区</w:t>
      </w:r>
      <w:proofErr w:type="gramStart"/>
      <w:r>
        <w:rPr>
          <w:rFonts w:ascii="宋体" w:hAnsi="宋体" w:hint="eastAsia"/>
          <w:bCs/>
          <w:sz w:val="21"/>
          <w:szCs w:val="21"/>
        </w:rPr>
        <w:t>医</w:t>
      </w:r>
      <w:proofErr w:type="gramEnd"/>
      <w:r>
        <w:rPr>
          <w:rFonts w:ascii="宋体" w:hAnsi="宋体" w:hint="eastAsia"/>
          <w:bCs/>
          <w:sz w:val="21"/>
          <w:szCs w:val="21"/>
        </w:rPr>
        <w:t>保管理</w:t>
      </w:r>
      <w:r>
        <w:rPr>
          <w:rFonts w:ascii="宋体" w:hAnsi="宋体"/>
          <w:bCs/>
          <w:sz w:val="21"/>
          <w:szCs w:val="21"/>
        </w:rPr>
        <w:t>的</w:t>
      </w:r>
      <w:r>
        <w:rPr>
          <w:rFonts w:ascii="宋体" w:hAnsi="宋体" w:hint="eastAsia"/>
          <w:bCs/>
          <w:sz w:val="21"/>
          <w:szCs w:val="21"/>
        </w:rPr>
        <w:t>要求，对</w:t>
      </w:r>
      <w:proofErr w:type="gramStart"/>
      <w:r>
        <w:rPr>
          <w:rFonts w:ascii="宋体" w:hAnsi="宋体" w:hint="eastAsia"/>
          <w:bCs/>
          <w:sz w:val="21"/>
          <w:szCs w:val="21"/>
        </w:rPr>
        <w:t>医</w:t>
      </w:r>
      <w:proofErr w:type="gramEnd"/>
      <w:r>
        <w:rPr>
          <w:rFonts w:ascii="宋体" w:hAnsi="宋体" w:hint="eastAsia"/>
          <w:bCs/>
          <w:sz w:val="21"/>
          <w:szCs w:val="21"/>
        </w:rPr>
        <w:t>保审核规则进行</w:t>
      </w:r>
      <w:r>
        <w:rPr>
          <w:rFonts w:ascii="宋体" w:hAnsi="宋体" w:hint="eastAsia"/>
          <w:bCs/>
          <w:sz w:val="21"/>
          <w:szCs w:val="21"/>
        </w:rPr>
        <w:lastRenderedPageBreak/>
        <w:t>日常管理和维护。</w:t>
      </w:r>
    </w:p>
    <w:p w:rsidR="004F3C3D" w:rsidRDefault="004F3C3D" w:rsidP="004F3C3D">
      <w:pPr>
        <w:spacing w:line="460" w:lineRule="exact"/>
        <w:rPr>
          <w:rFonts w:ascii="宋体" w:hAnsi="宋体"/>
          <w:bCs/>
          <w:sz w:val="21"/>
          <w:szCs w:val="21"/>
        </w:rPr>
      </w:pPr>
      <w:r>
        <w:rPr>
          <w:rFonts w:ascii="宋体" w:hAnsi="宋体" w:hint="eastAsia"/>
          <w:bCs/>
          <w:sz w:val="21"/>
          <w:szCs w:val="21"/>
        </w:rPr>
        <w:t>1、规则查询：支持按规则名称 、规则类型、触发条件、提示内容、应用场景、提醒级别、风险级别、规则出处、规则状态等进行多维度检索</w:t>
      </w:r>
      <w:proofErr w:type="gramStart"/>
      <w:r>
        <w:rPr>
          <w:rFonts w:ascii="宋体" w:hAnsi="宋体" w:hint="eastAsia"/>
          <w:bCs/>
          <w:sz w:val="21"/>
          <w:szCs w:val="21"/>
        </w:rPr>
        <w:t>医</w:t>
      </w:r>
      <w:proofErr w:type="gramEnd"/>
      <w:r>
        <w:rPr>
          <w:rFonts w:ascii="宋体" w:hAnsi="宋体" w:hint="eastAsia"/>
          <w:bCs/>
          <w:sz w:val="21"/>
          <w:szCs w:val="21"/>
        </w:rPr>
        <w:t>保审核规则。</w:t>
      </w:r>
    </w:p>
    <w:p w:rsidR="004F3C3D" w:rsidRDefault="004F3C3D" w:rsidP="004F3C3D">
      <w:pPr>
        <w:spacing w:line="460" w:lineRule="exact"/>
        <w:rPr>
          <w:rFonts w:ascii="宋体" w:hAnsi="宋体"/>
          <w:b/>
          <w:sz w:val="21"/>
          <w:szCs w:val="21"/>
        </w:rPr>
      </w:pPr>
      <w:r>
        <w:rPr>
          <w:rFonts w:ascii="宋体" w:hAnsi="宋体"/>
          <w:b/>
          <w:sz w:val="21"/>
          <w:szCs w:val="21"/>
        </w:rPr>
        <w:t>2</w:t>
      </w:r>
      <w:r>
        <w:rPr>
          <w:rFonts w:ascii="宋体" w:hAnsi="宋体" w:hint="eastAsia"/>
          <w:b/>
          <w:sz w:val="21"/>
          <w:szCs w:val="21"/>
        </w:rPr>
        <w:t>、规则维护（提供功能截图并加盖公章。若截</w:t>
      </w:r>
      <w:proofErr w:type="gramStart"/>
      <w:r>
        <w:rPr>
          <w:rFonts w:ascii="宋体" w:hAnsi="宋体" w:hint="eastAsia"/>
          <w:b/>
          <w:sz w:val="21"/>
          <w:szCs w:val="21"/>
        </w:rPr>
        <w:t>图功能</w:t>
      </w:r>
      <w:proofErr w:type="gramEnd"/>
      <w:r>
        <w:rPr>
          <w:rFonts w:ascii="宋体" w:hAnsi="宋体" w:hint="eastAsia"/>
          <w:b/>
          <w:sz w:val="21"/>
          <w:szCs w:val="21"/>
        </w:rPr>
        <w:t>展示不清晰，则</w:t>
      </w:r>
      <w:proofErr w:type="gramStart"/>
      <w:r>
        <w:rPr>
          <w:rFonts w:ascii="宋体" w:hAnsi="宋体" w:hint="eastAsia"/>
          <w:b/>
          <w:sz w:val="21"/>
          <w:szCs w:val="21"/>
        </w:rPr>
        <w:t>须现场</w:t>
      </w:r>
      <w:proofErr w:type="gramEnd"/>
      <w:r>
        <w:rPr>
          <w:rFonts w:ascii="宋体" w:hAnsi="宋体" w:hint="eastAsia"/>
          <w:b/>
          <w:sz w:val="21"/>
          <w:szCs w:val="21"/>
        </w:rPr>
        <w:t>系统原型演示）</w:t>
      </w:r>
    </w:p>
    <w:p w:rsidR="004F3C3D" w:rsidRDefault="004F3C3D" w:rsidP="004F3C3D">
      <w:pPr>
        <w:spacing w:line="460" w:lineRule="exact"/>
        <w:rPr>
          <w:rFonts w:ascii="宋体" w:hAnsi="宋体"/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1）支持及时更新新增规则、根据需求调整和更新规则、删除规则、支持Excel批量导入生成规则。</w:t>
      </w:r>
    </w:p>
    <w:p w:rsidR="004F3C3D" w:rsidRDefault="004F3C3D" w:rsidP="004F3C3D">
      <w:pPr>
        <w:spacing w:line="460" w:lineRule="exact"/>
        <w:rPr>
          <w:rFonts w:ascii="宋体" w:hAnsi="宋体"/>
          <w:b/>
          <w:sz w:val="21"/>
          <w:szCs w:val="21"/>
        </w:rPr>
      </w:pPr>
      <w:r>
        <w:rPr>
          <w:rFonts w:ascii="宋体" w:hAnsi="宋体"/>
          <w:b/>
          <w:sz w:val="21"/>
          <w:szCs w:val="21"/>
        </w:rPr>
        <w:t>2</w:t>
      </w:r>
      <w:r>
        <w:rPr>
          <w:rFonts w:ascii="宋体" w:hAnsi="宋体" w:hint="eastAsia"/>
          <w:b/>
          <w:sz w:val="21"/>
          <w:szCs w:val="21"/>
        </w:rPr>
        <w:t>）支持规则内涵复杂的逻辑设置，针对适应症类、过度医疗（无指征）</w:t>
      </w:r>
      <w:proofErr w:type="gramStart"/>
      <w:r>
        <w:rPr>
          <w:rFonts w:ascii="宋体" w:hAnsi="宋体" w:hint="eastAsia"/>
          <w:b/>
          <w:sz w:val="21"/>
          <w:szCs w:val="21"/>
        </w:rPr>
        <w:t>类支持</w:t>
      </w:r>
      <w:proofErr w:type="gramEnd"/>
      <w:r>
        <w:rPr>
          <w:rFonts w:ascii="宋体" w:hAnsi="宋体" w:hint="eastAsia"/>
          <w:b/>
          <w:sz w:val="21"/>
          <w:szCs w:val="21"/>
        </w:rPr>
        <w:t>读取病历非结构化内容判断是否合</w:t>
      </w:r>
      <w:proofErr w:type="gramStart"/>
      <w:r>
        <w:rPr>
          <w:rFonts w:ascii="宋体" w:hAnsi="宋体" w:hint="eastAsia"/>
          <w:b/>
          <w:sz w:val="21"/>
          <w:szCs w:val="21"/>
        </w:rPr>
        <w:t>规</w:t>
      </w:r>
      <w:proofErr w:type="gramEnd"/>
      <w:r>
        <w:rPr>
          <w:rFonts w:ascii="宋体" w:hAnsi="宋体" w:hint="eastAsia"/>
          <w:b/>
          <w:sz w:val="21"/>
          <w:szCs w:val="21"/>
        </w:rPr>
        <w:t>，</w:t>
      </w:r>
      <w:r>
        <w:rPr>
          <w:rFonts w:ascii="宋体" w:hAnsi="宋体"/>
          <w:b/>
          <w:sz w:val="21"/>
          <w:szCs w:val="21"/>
        </w:rPr>
        <w:t>质控点的主要条件、否定条件可进行复杂设置即多条件</w:t>
      </w:r>
      <w:r>
        <w:rPr>
          <w:rFonts w:ascii="宋体" w:hAnsi="宋体" w:hint="eastAsia"/>
          <w:b/>
          <w:sz w:val="21"/>
          <w:szCs w:val="21"/>
        </w:rPr>
        <w:t>，</w:t>
      </w:r>
      <w:r>
        <w:rPr>
          <w:rFonts w:ascii="宋体" w:hAnsi="宋体"/>
          <w:b/>
          <w:sz w:val="21"/>
          <w:szCs w:val="21"/>
        </w:rPr>
        <w:t>可以“或”及“且”的形式进行复杂的逻辑设置。条件的范围需覆盖：症状（如餐后腹痛）、体征（例如体温＞39℃）、诊断（例如</w:t>
      </w:r>
      <w:r>
        <w:rPr>
          <w:rFonts w:ascii="宋体" w:hAnsi="宋体" w:hint="eastAsia"/>
          <w:b/>
          <w:sz w:val="21"/>
          <w:szCs w:val="21"/>
        </w:rPr>
        <w:t>冠心病</w:t>
      </w:r>
      <w:r>
        <w:rPr>
          <w:rFonts w:ascii="宋体" w:hAnsi="宋体"/>
          <w:b/>
          <w:sz w:val="21"/>
          <w:szCs w:val="21"/>
        </w:rPr>
        <w:t>）、检验检查结果（例如血钾＜3.8mmol/L）等</w:t>
      </w:r>
      <w:r>
        <w:rPr>
          <w:rFonts w:ascii="宋体" w:hAnsi="宋体" w:hint="eastAsia"/>
          <w:b/>
          <w:sz w:val="21"/>
          <w:szCs w:val="21"/>
        </w:rPr>
        <w:t>。</w:t>
      </w:r>
      <w:r>
        <w:rPr>
          <w:rFonts w:ascii="宋体" w:hAnsi="宋体"/>
          <w:b/>
          <w:sz w:val="21"/>
          <w:szCs w:val="21"/>
        </w:rPr>
        <w:t>达依泊</w:t>
      </w:r>
      <w:proofErr w:type="gramStart"/>
      <w:r>
        <w:rPr>
          <w:rFonts w:ascii="宋体" w:hAnsi="宋体"/>
          <w:b/>
          <w:sz w:val="21"/>
          <w:szCs w:val="21"/>
        </w:rPr>
        <w:t>汀</w:t>
      </w:r>
      <w:proofErr w:type="gramEnd"/>
      <w:r>
        <w:rPr>
          <w:rFonts w:ascii="宋体" w:hAnsi="宋体"/>
          <w:b/>
          <w:sz w:val="21"/>
          <w:szCs w:val="21"/>
        </w:rPr>
        <w:t>α注射液</w:t>
      </w:r>
      <w:r>
        <w:rPr>
          <w:rFonts w:ascii="宋体" w:hAnsi="宋体" w:hint="eastAsia"/>
          <w:b/>
          <w:sz w:val="21"/>
          <w:szCs w:val="21"/>
        </w:rPr>
        <w:t>：</w:t>
      </w:r>
      <w:proofErr w:type="gramStart"/>
      <w:r>
        <w:rPr>
          <w:rFonts w:ascii="宋体" w:hAnsi="宋体" w:hint="eastAsia"/>
          <w:b/>
          <w:sz w:val="21"/>
          <w:szCs w:val="21"/>
        </w:rPr>
        <w:t>限接受</w:t>
      </w:r>
      <w:proofErr w:type="gramEnd"/>
      <w:r>
        <w:rPr>
          <w:rFonts w:ascii="宋体" w:hAnsi="宋体" w:hint="eastAsia"/>
          <w:b/>
          <w:sz w:val="21"/>
          <w:szCs w:val="21"/>
        </w:rPr>
        <w:t>血液透析的成人慢性肾脏病患者(CKD)的贫血；</w:t>
      </w:r>
      <w:r>
        <w:rPr>
          <w:rFonts w:ascii="宋体" w:hAnsi="宋体"/>
          <w:b/>
          <w:sz w:val="21"/>
          <w:szCs w:val="21"/>
        </w:rPr>
        <w:t>血浆D-二聚体测定</w:t>
      </w:r>
      <w:r>
        <w:rPr>
          <w:rFonts w:ascii="宋体" w:hAnsi="宋体" w:hint="eastAsia"/>
          <w:b/>
          <w:sz w:val="21"/>
          <w:szCs w:val="21"/>
        </w:rPr>
        <w:t>：无“血栓、妊娠、感染、外伤、肿瘤、放化疗、心脏、肾脏、肝胆”等相关诊断，不可收取“血浆D-二聚体测定”费用； 血清载脂蛋白B测定超适应症使用：无</w:t>
      </w:r>
      <w:proofErr w:type="gramStart"/>
      <w:r>
        <w:rPr>
          <w:rFonts w:ascii="宋体" w:hAnsi="宋体" w:hint="eastAsia"/>
          <w:b/>
          <w:sz w:val="21"/>
          <w:szCs w:val="21"/>
        </w:rPr>
        <w:t>“</w:t>
      </w:r>
      <w:proofErr w:type="gramEnd"/>
      <w:r>
        <w:rPr>
          <w:rFonts w:ascii="宋体" w:hAnsi="宋体" w:hint="eastAsia"/>
          <w:b/>
          <w:sz w:val="21"/>
          <w:szCs w:val="21"/>
        </w:rPr>
        <w:t>高脂血症、冠心病、甲状腺功能疾病、肝脏疾病“相关诊断，不可收取”血清载脂蛋白B测定“费用。</w:t>
      </w:r>
    </w:p>
    <w:p w:rsidR="004F3C3D" w:rsidRDefault="004F3C3D" w:rsidP="004F3C3D">
      <w:pPr>
        <w:spacing w:line="460" w:lineRule="exact"/>
        <w:rPr>
          <w:rFonts w:ascii="宋体" w:hAnsi="宋体"/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3）时间跨度设置</w:t>
      </w:r>
    </w:p>
    <w:p w:rsidR="004F3C3D" w:rsidRDefault="004F3C3D" w:rsidP="004F3C3D">
      <w:pPr>
        <w:spacing w:line="460" w:lineRule="exact"/>
        <w:rPr>
          <w:rFonts w:ascii="宋体" w:hAnsi="宋体"/>
          <w:bCs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支持对限定频次和最大数量类规则的时间范围、范围类型、触发区间进行灵活配置，其中时间范围需覆盖当次就诊、跨就诊（全部就诊、全部住院、全部门诊）。</w:t>
      </w:r>
    </w:p>
    <w:p w:rsidR="004F3C3D" w:rsidRDefault="004F3C3D" w:rsidP="004F3C3D">
      <w:pPr>
        <w:spacing w:line="460" w:lineRule="exact"/>
        <w:rPr>
          <w:rFonts w:ascii="宋体" w:hAnsi="宋体"/>
          <w:bCs/>
          <w:sz w:val="21"/>
          <w:szCs w:val="21"/>
        </w:rPr>
      </w:pPr>
      <w:r>
        <w:rPr>
          <w:rFonts w:ascii="宋体" w:hAnsi="宋体" w:hint="eastAsia"/>
          <w:bCs/>
          <w:sz w:val="21"/>
          <w:szCs w:val="21"/>
        </w:rPr>
        <w:t>3、规则管理</w:t>
      </w:r>
    </w:p>
    <w:p w:rsidR="004F3C3D" w:rsidRDefault="004F3C3D" w:rsidP="004F3C3D">
      <w:pPr>
        <w:spacing w:line="460" w:lineRule="exact"/>
        <w:rPr>
          <w:rFonts w:ascii="宋体" w:hAnsi="宋体"/>
          <w:bCs/>
          <w:sz w:val="21"/>
          <w:szCs w:val="21"/>
        </w:rPr>
      </w:pPr>
      <w:r>
        <w:rPr>
          <w:rFonts w:ascii="宋体" w:hAnsi="宋体" w:hint="eastAsia"/>
          <w:bCs/>
          <w:sz w:val="21"/>
          <w:szCs w:val="21"/>
        </w:rPr>
        <w:t>1）风险级别配置：支持医院根据实际需求对规则风险级别进行自定义配置，包括：轻度可疑、高度可疑、明确违规。</w:t>
      </w:r>
    </w:p>
    <w:p w:rsidR="004F3C3D" w:rsidRDefault="004F3C3D" w:rsidP="004F3C3D">
      <w:pPr>
        <w:spacing w:line="460" w:lineRule="exact"/>
        <w:rPr>
          <w:rFonts w:ascii="宋体" w:hAnsi="宋体"/>
          <w:bCs/>
          <w:sz w:val="21"/>
          <w:szCs w:val="21"/>
        </w:rPr>
      </w:pPr>
      <w:r>
        <w:rPr>
          <w:rFonts w:ascii="宋体" w:hAnsi="宋体" w:hint="eastAsia"/>
          <w:bCs/>
          <w:sz w:val="21"/>
          <w:szCs w:val="21"/>
        </w:rPr>
        <w:t>2）提醒级别配置：支持医院根据实际需求对规则提醒级别进行自定义配置，包括： 强、中、弱。</w:t>
      </w:r>
    </w:p>
    <w:p w:rsidR="004F3C3D" w:rsidRDefault="004F3C3D" w:rsidP="004F3C3D">
      <w:pPr>
        <w:spacing w:line="460" w:lineRule="exact"/>
        <w:rPr>
          <w:rFonts w:ascii="宋体" w:hAnsi="宋体"/>
          <w:bCs/>
          <w:sz w:val="21"/>
          <w:szCs w:val="21"/>
        </w:rPr>
      </w:pPr>
      <w:r>
        <w:rPr>
          <w:rFonts w:ascii="宋体" w:hAnsi="宋体" w:hint="eastAsia"/>
          <w:bCs/>
          <w:sz w:val="21"/>
          <w:szCs w:val="21"/>
        </w:rPr>
        <w:t>3）应用场景配置：支持门诊、急诊、住院场景配置。</w:t>
      </w:r>
    </w:p>
    <w:p w:rsidR="004F3C3D" w:rsidRDefault="004F3C3D" w:rsidP="004F3C3D">
      <w:pPr>
        <w:spacing w:line="460" w:lineRule="exact"/>
        <w:rPr>
          <w:rFonts w:ascii="宋体" w:hAnsi="宋体"/>
          <w:bCs/>
          <w:sz w:val="21"/>
          <w:szCs w:val="21"/>
        </w:rPr>
      </w:pPr>
      <w:r>
        <w:rPr>
          <w:rFonts w:ascii="宋体" w:hAnsi="宋体" w:hint="eastAsia"/>
          <w:bCs/>
          <w:sz w:val="21"/>
          <w:szCs w:val="21"/>
        </w:rPr>
        <w:t>4）审核和发布：支持</w:t>
      </w:r>
      <w:proofErr w:type="gramStart"/>
      <w:r>
        <w:rPr>
          <w:rFonts w:ascii="宋体" w:hAnsi="宋体" w:hint="eastAsia"/>
          <w:bCs/>
          <w:sz w:val="21"/>
          <w:szCs w:val="21"/>
        </w:rPr>
        <w:t>医</w:t>
      </w:r>
      <w:proofErr w:type="gramEnd"/>
      <w:r>
        <w:rPr>
          <w:rFonts w:ascii="宋体" w:hAnsi="宋体" w:hint="eastAsia"/>
          <w:bCs/>
          <w:sz w:val="21"/>
          <w:szCs w:val="21"/>
        </w:rPr>
        <w:t>保审核规则的提交、审核、上线、下线等操作。</w:t>
      </w:r>
    </w:p>
    <w:p w:rsidR="004F3C3D" w:rsidRDefault="004F3C3D" w:rsidP="004F3C3D">
      <w:pPr>
        <w:spacing w:line="460" w:lineRule="exact"/>
        <w:rPr>
          <w:rFonts w:ascii="宋体" w:hAnsi="宋体"/>
          <w:b/>
          <w:bCs/>
          <w:sz w:val="21"/>
          <w:szCs w:val="21"/>
        </w:rPr>
      </w:pPr>
      <w:r>
        <w:rPr>
          <w:rFonts w:ascii="宋体" w:hAnsi="宋体" w:hint="eastAsia"/>
          <w:b/>
          <w:bCs/>
          <w:sz w:val="21"/>
          <w:szCs w:val="21"/>
        </w:rPr>
        <w:t>3、门诊</w:t>
      </w:r>
      <w:proofErr w:type="gramStart"/>
      <w:r>
        <w:rPr>
          <w:rFonts w:ascii="宋体" w:hAnsi="宋体" w:hint="eastAsia"/>
          <w:b/>
          <w:bCs/>
          <w:sz w:val="21"/>
          <w:szCs w:val="21"/>
        </w:rPr>
        <w:t>医</w:t>
      </w:r>
      <w:proofErr w:type="gramEnd"/>
      <w:r>
        <w:rPr>
          <w:rFonts w:ascii="宋体" w:hAnsi="宋体" w:hint="eastAsia"/>
          <w:b/>
          <w:bCs/>
          <w:sz w:val="21"/>
          <w:szCs w:val="21"/>
        </w:rPr>
        <w:t>保审核</w:t>
      </w:r>
    </w:p>
    <w:p w:rsidR="004F3C3D" w:rsidRDefault="004F3C3D" w:rsidP="004F3C3D">
      <w:pPr>
        <w:spacing w:line="460" w:lineRule="exact"/>
        <w:rPr>
          <w:rFonts w:ascii="宋体" w:hAnsi="宋体"/>
          <w:b/>
          <w:bCs/>
          <w:sz w:val="21"/>
          <w:szCs w:val="21"/>
        </w:rPr>
      </w:pPr>
      <w:r>
        <w:rPr>
          <w:rFonts w:ascii="宋体" w:hAnsi="宋体" w:hint="eastAsia"/>
          <w:b/>
          <w:bCs/>
          <w:sz w:val="21"/>
          <w:szCs w:val="21"/>
        </w:rPr>
        <w:t>一、实时提醒</w:t>
      </w:r>
    </w:p>
    <w:p w:rsidR="004F3C3D" w:rsidRDefault="004F3C3D" w:rsidP="004F3C3D">
      <w:pPr>
        <w:spacing w:line="460" w:lineRule="exact"/>
        <w:rPr>
          <w:rFonts w:ascii="宋体" w:hAnsi="宋体"/>
          <w:bCs/>
          <w:sz w:val="21"/>
          <w:szCs w:val="21"/>
        </w:rPr>
      </w:pPr>
      <w:r>
        <w:rPr>
          <w:rFonts w:ascii="宋体" w:hAnsi="宋体" w:hint="eastAsia"/>
          <w:bCs/>
          <w:sz w:val="21"/>
          <w:szCs w:val="21"/>
        </w:rPr>
        <w:t>与院内HIS等系统对接，将审核接口嵌入医生工作站/HIS收费工作站，以插件的形式提供实时审核提醒。按照赣</w:t>
      </w:r>
      <w:proofErr w:type="gramStart"/>
      <w:r>
        <w:rPr>
          <w:rFonts w:ascii="宋体" w:hAnsi="宋体" w:hint="eastAsia"/>
          <w:bCs/>
          <w:sz w:val="21"/>
          <w:szCs w:val="21"/>
        </w:rPr>
        <w:t>医</w:t>
      </w:r>
      <w:proofErr w:type="gramEnd"/>
      <w:r>
        <w:rPr>
          <w:rFonts w:ascii="宋体" w:hAnsi="宋体" w:hint="eastAsia"/>
          <w:bCs/>
          <w:sz w:val="21"/>
          <w:szCs w:val="21"/>
        </w:rPr>
        <w:t>保字[2025]48号文件完成3101、3103</w:t>
      </w:r>
      <w:proofErr w:type="gramStart"/>
      <w:r>
        <w:rPr>
          <w:rFonts w:ascii="宋体" w:hAnsi="宋体" w:hint="eastAsia"/>
          <w:bCs/>
          <w:sz w:val="21"/>
          <w:szCs w:val="21"/>
        </w:rPr>
        <w:t>两个</w:t>
      </w:r>
      <w:proofErr w:type="gramEnd"/>
      <w:r>
        <w:rPr>
          <w:rFonts w:ascii="宋体" w:hAnsi="宋体" w:hint="eastAsia"/>
          <w:bCs/>
          <w:sz w:val="21"/>
          <w:szCs w:val="21"/>
        </w:rPr>
        <w:t>接口对接及新增事前提醒数据采集接口（具体要求详见附件1、附件2）。</w:t>
      </w:r>
    </w:p>
    <w:p w:rsidR="004F3C3D" w:rsidRDefault="004F3C3D" w:rsidP="004F3C3D">
      <w:pPr>
        <w:spacing w:line="460" w:lineRule="exact"/>
        <w:rPr>
          <w:rFonts w:ascii="宋体" w:hAnsi="宋体"/>
          <w:bCs/>
          <w:sz w:val="21"/>
          <w:szCs w:val="21"/>
        </w:rPr>
      </w:pPr>
      <w:r>
        <w:rPr>
          <w:rFonts w:ascii="宋体" w:hAnsi="宋体" w:hint="eastAsia"/>
          <w:bCs/>
          <w:sz w:val="21"/>
          <w:szCs w:val="21"/>
        </w:rPr>
        <w:t>支持小图标/</w:t>
      </w:r>
      <w:proofErr w:type="gramStart"/>
      <w:r>
        <w:rPr>
          <w:rFonts w:ascii="宋体" w:hAnsi="宋体" w:hint="eastAsia"/>
          <w:bCs/>
          <w:sz w:val="21"/>
          <w:szCs w:val="21"/>
        </w:rPr>
        <w:t>浮窗提醒</w:t>
      </w:r>
      <w:proofErr w:type="gramEnd"/>
      <w:r>
        <w:rPr>
          <w:rFonts w:ascii="宋体" w:hAnsi="宋体" w:hint="eastAsia"/>
          <w:bCs/>
          <w:sz w:val="21"/>
          <w:szCs w:val="21"/>
        </w:rPr>
        <w:t>，对违规信息进行展示：</w:t>
      </w:r>
    </w:p>
    <w:p w:rsidR="004F3C3D" w:rsidRDefault="004F3C3D" w:rsidP="004F3C3D">
      <w:pPr>
        <w:spacing w:line="460" w:lineRule="exact"/>
        <w:rPr>
          <w:rFonts w:ascii="宋体" w:hAnsi="宋体"/>
          <w:bCs/>
          <w:sz w:val="21"/>
          <w:szCs w:val="21"/>
        </w:rPr>
      </w:pPr>
      <w:r>
        <w:rPr>
          <w:rFonts w:ascii="宋体" w:hAnsi="宋体" w:hint="eastAsia"/>
          <w:bCs/>
          <w:sz w:val="21"/>
          <w:szCs w:val="21"/>
        </w:rPr>
        <w:lastRenderedPageBreak/>
        <w:t>小图标提醒：实时展示患者是否存在违规情况，点击小图标可以</w:t>
      </w:r>
      <w:proofErr w:type="gramStart"/>
      <w:r>
        <w:rPr>
          <w:rFonts w:ascii="宋体" w:hAnsi="宋体" w:hint="eastAsia"/>
          <w:bCs/>
          <w:sz w:val="21"/>
          <w:szCs w:val="21"/>
        </w:rPr>
        <w:t>打开浮窗查看</w:t>
      </w:r>
      <w:proofErr w:type="gramEnd"/>
      <w:r>
        <w:rPr>
          <w:rFonts w:ascii="宋体" w:hAnsi="宋体" w:hint="eastAsia"/>
          <w:bCs/>
          <w:sz w:val="21"/>
          <w:szCs w:val="21"/>
        </w:rPr>
        <w:t>违规信息。</w:t>
      </w:r>
    </w:p>
    <w:p w:rsidR="004F3C3D" w:rsidRDefault="004F3C3D" w:rsidP="004F3C3D">
      <w:pPr>
        <w:spacing w:line="460" w:lineRule="exact"/>
        <w:rPr>
          <w:rFonts w:ascii="宋体" w:hAnsi="宋体"/>
          <w:bCs/>
          <w:sz w:val="21"/>
          <w:szCs w:val="21"/>
        </w:rPr>
      </w:pPr>
      <w:proofErr w:type="gramStart"/>
      <w:r>
        <w:rPr>
          <w:rFonts w:ascii="宋体" w:hAnsi="宋体" w:hint="eastAsia"/>
          <w:bCs/>
          <w:sz w:val="21"/>
          <w:szCs w:val="21"/>
        </w:rPr>
        <w:t>浮窗提醒</w:t>
      </w:r>
      <w:proofErr w:type="gramEnd"/>
      <w:r>
        <w:rPr>
          <w:rFonts w:ascii="宋体" w:hAnsi="宋体" w:hint="eastAsia"/>
          <w:bCs/>
          <w:sz w:val="21"/>
          <w:szCs w:val="21"/>
        </w:rPr>
        <w:t>：展示患者拒付违规数量</w:t>
      </w:r>
      <w:proofErr w:type="gramStart"/>
      <w:r>
        <w:rPr>
          <w:rFonts w:ascii="宋体" w:hAnsi="宋体" w:hint="eastAsia"/>
          <w:bCs/>
          <w:sz w:val="21"/>
          <w:szCs w:val="21"/>
        </w:rPr>
        <w:t>及飞检违规</w:t>
      </w:r>
      <w:proofErr w:type="gramEnd"/>
      <w:r>
        <w:rPr>
          <w:rFonts w:ascii="宋体" w:hAnsi="宋体" w:hint="eastAsia"/>
          <w:bCs/>
          <w:sz w:val="21"/>
          <w:szCs w:val="21"/>
        </w:rPr>
        <w:t>数量，点击可查看详细的违规问题。</w:t>
      </w:r>
    </w:p>
    <w:p w:rsidR="004F3C3D" w:rsidRDefault="004F3C3D" w:rsidP="004F3C3D">
      <w:pPr>
        <w:spacing w:line="460" w:lineRule="exact"/>
        <w:rPr>
          <w:rFonts w:ascii="宋体" w:hAnsi="宋体"/>
          <w:bCs/>
          <w:sz w:val="21"/>
          <w:szCs w:val="21"/>
        </w:rPr>
      </w:pPr>
      <w:r>
        <w:rPr>
          <w:rFonts w:ascii="宋体" w:hAnsi="宋体" w:hint="eastAsia"/>
          <w:bCs/>
          <w:sz w:val="21"/>
          <w:szCs w:val="21"/>
        </w:rPr>
        <w:t>提醒内容展示：违规名称、违规说明、风险级别、违规类型等。按照风险级别由高到低进行排序，并给与不同的预警颜色。</w:t>
      </w:r>
    </w:p>
    <w:p w:rsidR="004F3C3D" w:rsidRDefault="004F3C3D" w:rsidP="004F3C3D">
      <w:pPr>
        <w:spacing w:line="460" w:lineRule="exact"/>
        <w:rPr>
          <w:rFonts w:ascii="宋体" w:hAnsi="宋体"/>
          <w:b/>
          <w:bCs/>
          <w:sz w:val="21"/>
          <w:szCs w:val="21"/>
        </w:rPr>
      </w:pPr>
      <w:r>
        <w:rPr>
          <w:rFonts w:ascii="宋体" w:hAnsi="宋体" w:hint="eastAsia"/>
          <w:b/>
          <w:bCs/>
          <w:sz w:val="21"/>
          <w:szCs w:val="21"/>
        </w:rPr>
        <w:t>二、门诊处方智能审核</w:t>
      </w:r>
    </w:p>
    <w:p w:rsidR="004F3C3D" w:rsidRDefault="004F3C3D" w:rsidP="004F3C3D">
      <w:pPr>
        <w:spacing w:line="460" w:lineRule="exact"/>
        <w:rPr>
          <w:rFonts w:ascii="宋体" w:hAnsi="宋体"/>
          <w:bCs/>
          <w:sz w:val="21"/>
          <w:szCs w:val="21"/>
        </w:rPr>
      </w:pPr>
      <w:r>
        <w:rPr>
          <w:rFonts w:ascii="宋体" w:hAnsi="宋体" w:hint="eastAsia"/>
          <w:bCs/>
          <w:sz w:val="21"/>
          <w:szCs w:val="21"/>
        </w:rPr>
        <w:t>针对门诊（包括门诊</w:t>
      </w:r>
      <w:proofErr w:type="gramStart"/>
      <w:r>
        <w:rPr>
          <w:rFonts w:ascii="宋体" w:hAnsi="宋体" w:hint="eastAsia"/>
          <w:bCs/>
          <w:sz w:val="21"/>
          <w:szCs w:val="21"/>
        </w:rPr>
        <w:t>慢特病</w:t>
      </w:r>
      <w:proofErr w:type="gramEnd"/>
      <w:r>
        <w:rPr>
          <w:rFonts w:ascii="宋体" w:hAnsi="宋体" w:hint="eastAsia"/>
          <w:bCs/>
          <w:sz w:val="21"/>
          <w:szCs w:val="21"/>
        </w:rPr>
        <w:t>）处方，利用</w:t>
      </w:r>
      <w:proofErr w:type="gramStart"/>
      <w:r>
        <w:rPr>
          <w:rFonts w:ascii="宋体" w:hAnsi="宋体" w:hint="eastAsia"/>
          <w:bCs/>
          <w:sz w:val="21"/>
          <w:szCs w:val="21"/>
        </w:rPr>
        <w:t>医</w:t>
      </w:r>
      <w:proofErr w:type="gramEnd"/>
      <w:r>
        <w:rPr>
          <w:rFonts w:ascii="宋体" w:hAnsi="宋体" w:hint="eastAsia"/>
          <w:bCs/>
          <w:sz w:val="21"/>
          <w:szCs w:val="21"/>
        </w:rPr>
        <w:t>保智能审核引擎，结合患者基本信息、参保类型、诊断、检查/检验、病历文书等内容，对处方内容进行实时审核，并对可疑违规项目通过医生小助手进行消息提醒。</w:t>
      </w:r>
    </w:p>
    <w:p w:rsidR="004F3C3D" w:rsidRDefault="004F3C3D" w:rsidP="004F3C3D">
      <w:pPr>
        <w:spacing w:line="460" w:lineRule="exact"/>
        <w:rPr>
          <w:rFonts w:ascii="宋体" w:hAnsi="宋体"/>
          <w:b/>
          <w:bCs/>
          <w:sz w:val="21"/>
          <w:szCs w:val="21"/>
        </w:rPr>
      </w:pPr>
      <w:r>
        <w:rPr>
          <w:rFonts w:ascii="宋体" w:hAnsi="宋体" w:hint="eastAsia"/>
          <w:b/>
          <w:bCs/>
          <w:sz w:val="21"/>
          <w:szCs w:val="21"/>
        </w:rPr>
        <w:t>三、违规预警分级处理</w:t>
      </w:r>
    </w:p>
    <w:p w:rsidR="004F3C3D" w:rsidRDefault="004F3C3D" w:rsidP="004F3C3D">
      <w:pPr>
        <w:spacing w:line="460" w:lineRule="exact"/>
        <w:rPr>
          <w:rFonts w:ascii="宋体" w:hAnsi="宋体"/>
          <w:bCs/>
          <w:sz w:val="21"/>
          <w:szCs w:val="21"/>
        </w:rPr>
      </w:pPr>
      <w:r>
        <w:rPr>
          <w:rFonts w:ascii="宋体" w:hAnsi="宋体" w:hint="eastAsia"/>
          <w:bCs/>
          <w:sz w:val="21"/>
          <w:szCs w:val="21"/>
        </w:rPr>
        <w:t>违规医嘱拦截：支持大窗弹出/弹框拦截预警，同时提供三种分级处理方式，HIS通过返回的不同违规风险级别区分后续操作，包括：</w:t>
      </w:r>
      <w:r>
        <w:rPr>
          <w:rFonts w:ascii="宋体" w:hAnsi="宋体"/>
          <w:bCs/>
          <w:sz w:val="21"/>
          <w:szCs w:val="21"/>
        </w:rPr>
        <w:t>1</w:t>
      </w:r>
      <w:r>
        <w:rPr>
          <w:rFonts w:ascii="宋体" w:hAnsi="宋体" w:hint="eastAsia"/>
          <w:bCs/>
          <w:sz w:val="21"/>
          <w:szCs w:val="21"/>
        </w:rPr>
        <w:t>）明确违规 建议 取消开立；</w:t>
      </w:r>
      <w:r>
        <w:rPr>
          <w:rFonts w:ascii="宋体" w:hAnsi="宋体"/>
          <w:bCs/>
          <w:sz w:val="21"/>
          <w:szCs w:val="21"/>
        </w:rPr>
        <w:t>2</w:t>
      </w:r>
      <w:r>
        <w:rPr>
          <w:rFonts w:ascii="宋体" w:hAnsi="宋体" w:hint="eastAsia"/>
          <w:bCs/>
          <w:sz w:val="21"/>
          <w:szCs w:val="21"/>
        </w:rPr>
        <w:t>）重度可疑 建议 转自费；</w:t>
      </w:r>
      <w:r>
        <w:rPr>
          <w:rFonts w:ascii="宋体" w:hAnsi="宋体"/>
          <w:bCs/>
          <w:sz w:val="21"/>
          <w:szCs w:val="21"/>
        </w:rPr>
        <w:t>3</w:t>
      </w:r>
      <w:r>
        <w:rPr>
          <w:rFonts w:ascii="宋体" w:hAnsi="宋体" w:hint="eastAsia"/>
          <w:bCs/>
          <w:sz w:val="21"/>
          <w:szCs w:val="21"/>
        </w:rPr>
        <w:t>）轻度可疑 可由医生填写开立原因后继续开立或补充病历后变为合</w:t>
      </w:r>
      <w:proofErr w:type="gramStart"/>
      <w:r>
        <w:rPr>
          <w:rFonts w:ascii="宋体" w:hAnsi="宋体" w:hint="eastAsia"/>
          <w:bCs/>
          <w:sz w:val="21"/>
          <w:szCs w:val="21"/>
        </w:rPr>
        <w:t>规</w:t>
      </w:r>
      <w:proofErr w:type="gramEnd"/>
      <w:r>
        <w:rPr>
          <w:rFonts w:ascii="宋体" w:hAnsi="宋体" w:hint="eastAsia"/>
          <w:bCs/>
          <w:sz w:val="21"/>
          <w:szCs w:val="21"/>
        </w:rPr>
        <w:t>。</w:t>
      </w:r>
    </w:p>
    <w:p w:rsidR="004F3C3D" w:rsidRDefault="004F3C3D" w:rsidP="004F3C3D">
      <w:pPr>
        <w:spacing w:line="460" w:lineRule="exact"/>
        <w:rPr>
          <w:rFonts w:ascii="宋体" w:hAnsi="宋体"/>
          <w:bCs/>
          <w:sz w:val="21"/>
          <w:szCs w:val="21"/>
        </w:rPr>
      </w:pPr>
      <w:r>
        <w:rPr>
          <w:rFonts w:ascii="宋体" w:hAnsi="宋体" w:hint="eastAsia"/>
          <w:bCs/>
          <w:sz w:val="21"/>
          <w:szCs w:val="21"/>
        </w:rPr>
        <w:t>在线申诉：支持对可疑的违规项目进行在线申诉，以聊天框的形式向审核人员提出申诉，审核人员在</w:t>
      </w:r>
      <w:proofErr w:type="gramStart"/>
      <w:r>
        <w:rPr>
          <w:rFonts w:ascii="宋体" w:hAnsi="宋体" w:hint="eastAsia"/>
          <w:bCs/>
          <w:sz w:val="21"/>
          <w:szCs w:val="21"/>
        </w:rPr>
        <w:t>管理端可实时</w:t>
      </w:r>
      <w:proofErr w:type="gramEnd"/>
      <w:r>
        <w:rPr>
          <w:rFonts w:ascii="宋体" w:hAnsi="宋体" w:hint="eastAsia"/>
          <w:bCs/>
          <w:sz w:val="21"/>
          <w:szCs w:val="21"/>
        </w:rPr>
        <w:t>接收消息，并在聊天框内立即反馈，申诉人可实时接收申诉反馈。</w:t>
      </w:r>
    </w:p>
    <w:p w:rsidR="004F3C3D" w:rsidRDefault="004F3C3D" w:rsidP="004F3C3D">
      <w:pPr>
        <w:spacing w:line="460" w:lineRule="exact"/>
        <w:rPr>
          <w:rFonts w:ascii="宋体" w:hAnsi="宋体"/>
          <w:b/>
          <w:bCs/>
          <w:sz w:val="21"/>
          <w:szCs w:val="21"/>
        </w:rPr>
      </w:pPr>
      <w:r>
        <w:rPr>
          <w:rFonts w:ascii="宋体" w:hAnsi="宋体" w:hint="eastAsia"/>
          <w:b/>
          <w:bCs/>
          <w:sz w:val="21"/>
          <w:szCs w:val="21"/>
        </w:rPr>
        <w:t>四、门诊违规审核</w:t>
      </w:r>
    </w:p>
    <w:p w:rsidR="004F3C3D" w:rsidRDefault="004F3C3D" w:rsidP="004F3C3D">
      <w:pPr>
        <w:spacing w:line="460" w:lineRule="exact"/>
        <w:rPr>
          <w:rFonts w:ascii="宋体" w:hAnsi="宋体"/>
          <w:bCs/>
          <w:sz w:val="21"/>
          <w:szCs w:val="21"/>
        </w:rPr>
      </w:pPr>
      <w:r>
        <w:rPr>
          <w:rFonts w:ascii="宋体" w:hAnsi="宋体" w:hint="eastAsia"/>
          <w:bCs/>
          <w:sz w:val="21"/>
          <w:szCs w:val="21"/>
        </w:rPr>
        <w:t>支持</w:t>
      </w:r>
      <w:proofErr w:type="gramStart"/>
      <w:r>
        <w:rPr>
          <w:rFonts w:ascii="宋体" w:hAnsi="宋体" w:hint="eastAsia"/>
          <w:bCs/>
          <w:sz w:val="21"/>
          <w:szCs w:val="21"/>
        </w:rPr>
        <w:t>医</w:t>
      </w:r>
      <w:proofErr w:type="gramEnd"/>
      <w:r>
        <w:rPr>
          <w:rFonts w:ascii="宋体" w:hAnsi="宋体" w:hint="eastAsia"/>
          <w:bCs/>
          <w:sz w:val="21"/>
          <w:szCs w:val="21"/>
        </w:rPr>
        <w:t>保办管理人员对门诊病例疑点/违规数据进行实时监控和审核：</w:t>
      </w:r>
    </w:p>
    <w:p w:rsidR="004F3C3D" w:rsidRDefault="004F3C3D" w:rsidP="004F3C3D">
      <w:pPr>
        <w:spacing w:line="460" w:lineRule="exact"/>
        <w:rPr>
          <w:rFonts w:ascii="宋体" w:hAnsi="宋体"/>
          <w:bCs/>
          <w:sz w:val="21"/>
          <w:szCs w:val="21"/>
        </w:rPr>
      </w:pPr>
      <w:r>
        <w:rPr>
          <w:rFonts w:ascii="宋体" w:hAnsi="宋体"/>
          <w:bCs/>
          <w:sz w:val="21"/>
          <w:szCs w:val="21"/>
        </w:rPr>
        <w:t>1</w:t>
      </w:r>
      <w:r>
        <w:rPr>
          <w:rFonts w:ascii="宋体" w:hAnsi="宋体" w:hint="eastAsia"/>
          <w:bCs/>
          <w:sz w:val="21"/>
          <w:szCs w:val="21"/>
        </w:rPr>
        <w:t>、支持根据就诊日期、科室、规则名称、患者信息、规则状态查询门诊违规明细列表，并可支持下载违规明细列表。</w:t>
      </w:r>
    </w:p>
    <w:p w:rsidR="004F3C3D" w:rsidRDefault="004F3C3D" w:rsidP="004F3C3D">
      <w:pPr>
        <w:spacing w:line="460" w:lineRule="exact"/>
        <w:rPr>
          <w:rFonts w:ascii="宋体" w:hAnsi="宋体"/>
          <w:bCs/>
          <w:sz w:val="21"/>
          <w:szCs w:val="21"/>
        </w:rPr>
      </w:pPr>
      <w:r>
        <w:rPr>
          <w:rFonts w:ascii="宋体" w:hAnsi="宋体"/>
          <w:bCs/>
          <w:sz w:val="21"/>
          <w:szCs w:val="21"/>
        </w:rPr>
        <w:t>2</w:t>
      </w:r>
      <w:r>
        <w:rPr>
          <w:rFonts w:ascii="宋体" w:hAnsi="宋体" w:hint="eastAsia"/>
          <w:bCs/>
          <w:sz w:val="21"/>
          <w:szCs w:val="21"/>
        </w:rPr>
        <w:t>、门诊违规列表包括：患者姓名、规则名称、规则限制分类、提醒文案、违规数、违规金额、规则状态、回复状态、风险级别、提醒级别、项目编码、项目名称、就诊科室、就诊号、医生、开单科室、执行科室、就诊时间、开立时间，支持对展示列字段及列宽进行自定义配置。</w:t>
      </w:r>
    </w:p>
    <w:p w:rsidR="004F3C3D" w:rsidRDefault="004F3C3D" w:rsidP="004F3C3D">
      <w:pPr>
        <w:spacing w:line="460" w:lineRule="exact"/>
        <w:rPr>
          <w:rFonts w:ascii="宋体" w:hAnsi="宋体"/>
          <w:bCs/>
          <w:sz w:val="21"/>
          <w:szCs w:val="21"/>
        </w:rPr>
      </w:pPr>
      <w:r>
        <w:rPr>
          <w:rFonts w:ascii="宋体" w:hAnsi="宋体"/>
          <w:bCs/>
          <w:sz w:val="21"/>
          <w:szCs w:val="21"/>
        </w:rPr>
        <w:t>3</w:t>
      </w:r>
      <w:r>
        <w:rPr>
          <w:rFonts w:ascii="宋体" w:hAnsi="宋体" w:hint="eastAsia"/>
          <w:bCs/>
          <w:sz w:val="21"/>
          <w:szCs w:val="21"/>
        </w:rPr>
        <w:t>、人工审核及反馈：管理人员对违规项目进行人工审核，1）认为此违规项目影响不大，人工点击“完成”，则该规则变为“合规”；2）认为违规项目需要医生调整，点击“回复”，将信息发送给临床医护人员。</w:t>
      </w:r>
    </w:p>
    <w:p w:rsidR="004F3C3D" w:rsidRDefault="004F3C3D" w:rsidP="004F3C3D">
      <w:pPr>
        <w:spacing w:line="460" w:lineRule="exact"/>
        <w:rPr>
          <w:rFonts w:ascii="宋体" w:hAnsi="宋体"/>
          <w:bCs/>
          <w:sz w:val="21"/>
          <w:szCs w:val="21"/>
        </w:rPr>
      </w:pPr>
      <w:r>
        <w:rPr>
          <w:rFonts w:ascii="宋体" w:hAnsi="宋体"/>
          <w:bCs/>
          <w:sz w:val="21"/>
          <w:szCs w:val="21"/>
        </w:rPr>
        <w:t>4</w:t>
      </w:r>
      <w:r>
        <w:rPr>
          <w:rFonts w:ascii="宋体" w:hAnsi="宋体" w:hint="eastAsia"/>
          <w:bCs/>
          <w:sz w:val="21"/>
          <w:szCs w:val="21"/>
        </w:rPr>
        <w:t>、点击患者姓名可跳转进入当前病例详情，可查看该病例疑点/违规数据和病例就诊数据，</w:t>
      </w:r>
      <w:r>
        <w:rPr>
          <w:rFonts w:ascii="宋体" w:hAnsi="宋体"/>
          <w:bCs/>
          <w:sz w:val="21"/>
          <w:szCs w:val="21"/>
        </w:rPr>
        <w:t>内容应包含</w:t>
      </w:r>
      <w:r>
        <w:rPr>
          <w:rFonts w:ascii="宋体" w:hAnsi="宋体" w:hint="eastAsia"/>
          <w:bCs/>
          <w:sz w:val="21"/>
          <w:szCs w:val="21"/>
        </w:rPr>
        <w:t>：</w:t>
      </w:r>
    </w:p>
    <w:p w:rsidR="004F3C3D" w:rsidRDefault="004F3C3D" w:rsidP="004F3C3D">
      <w:pPr>
        <w:spacing w:line="460" w:lineRule="exact"/>
        <w:rPr>
          <w:rFonts w:ascii="宋体" w:hAnsi="宋体"/>
          <w:bCs/>
          <w:sz w:val="21"/>
          <w:szCs w:val="21"/>
        </w:rPr>
      </w:pPr>
      <w:r>
        <w:rPr>
          <w:rFonts w:ascii="宋体" w:hAnsi="宋体"/>
          <w:bCs/>
          <w:sz w:val="21"/>
          <w:szCs w:val="21"/>
        </w:rPr>
        <w:t>1</w:t>
      </w:r>
      <w:r>
        <w:rPr>
          <w:rFonts w:ascii="宋体" w:hAnsi="宋体" w:hint="eastAsia"/>
          <w:bCs/>
          <w:sz w:val="21"/>
          <w:szCs w:val="21"/>
        </w:rPr>
        <w:t>）病历就诊数据：</w:t>
      </w:r>
      <w:r>
        <w:rPr>
          <w:rFonts w:ascii="宋体" w:hAnsi="宋体"/>
          <w:bCs/>
          <w:sz w:val="21"/>
          <w:szCs w:val="21"/>
        </w:rPr>
        <w:t>病程记录、医嘱单、检验报告、检查报告、</w:t>
      </w:r>
      <w:r>
        <w:rPr>
          <w:rFonts w:ascii="宋体" w:hAnsi="宋体" w:hint="eastAsia"/>
          <w:bCs/>
          <w:sz w:val="21"/>
          <w:szCs w:val="21"/>
        </w:rPr>
        <w:t>诊断记录</w:t>
      </w:r>
      <w:r>
        <w:rPr>
          <w:rFonts w:ascii="宋体" w:hAnsi="宋体"/>
          <w:bCs/>
          <w:sz w:val="21"/>
          <w:szCs w:val="21"/>
        </w:rPr>
        <w:t>。</w:t>
      </w:r>
    </w:p>
    <w:p w:rsidR="004F3C3D" w:rsidRDefault="004F3C3D" w:rsidP="004F3C3D">
      <w:pPr>
        <w:spacing w:line="460" w:lineRule="exact"/>
        <w:rPr>
          <w:rFonts w:ascii="宋体" w:hAnsi="宋体"/>
          <w:bCs/>
          <w:sz w:val="21"/>
          <w:szCs w:val="21"/>
        </w:rPr>
      </w:pPr>
      <w:r>
        <w:rPr>
          <w:rFonts w:ascii="宋体" w:hAnsi="宋体" w:hint="eastAsia"/>
          <w:bCs/>
          <w:sz w:val="21"/>
          <w:szCs w:val="21"/>
        </w:rPr>
        <w:t>2）病例疑点/违规数据：疑点/</w:t>
      </w:r>
      <w:r>
        <w:rPr>
          <w:rFonts w:ascii="宋体" w:hAnsi="宋体"/>
          <w:bCs/>
          <w:sz w:val="21"/>
          <w:szCs w:val="21"/>
        </w:rPr>
        <w:t>违规明细查看及筛选</w:t>
      </w:r>
      <w:r>
        <w:rPr>
          <w:rFonts w:ascii="宋体" w:hAnsi="宋体" w:hint="eastAsia"/>
          <w:bCs/>
          <w:sz w:val="21"/>
          <w:szCs w:val="21"/>
        </w:rPr>
        <w:t>，</w:t>
      </w:r>
      <w:r>
        <w:rPr>
          <w:rFonts w:ascii="宋体" w:hAnsi="宋体"/>
          <w:bCs/>
          <w:sz w:val="21"/>
          <w:szCs w:val="21"/>
        </w:rPr>
        <w:t>支持以列表的形式对当前患者的违规项目进行展示，并支持多条件快速筛选。</w:t>
      </w:r>
    </w:p>
    <w:p w:rsidR="004F3C3D" w:rsidRDefault="004F3C3D" w:rsidP="004F3C3D">
      <w:pPr>
        <w:spacing w:line="460" w:lineRule="exact"/>
        <w:rPr>
          <w:rFonts w:ascii="宋体" w:hAnsi="宋体"/>
          <w:b/>
          <w:bCs/>
          <w:sz w:val="21"/>
          <w:szCs w:val="21"/>
        </w:rPr>
      </w:pPr>
      <w:r>
        <w:rPr>
          <w:rFonts w:ascii="宋体" w:hAnsi="宋体" w:hint="eastAsia"/>
          <w:b/>
          <w:bCs/>
          <w:sz w:val="21"/>
          <w:szCs w:val="21"/>
        </w:rPr>
        <w:lastRenderedPageBreak/>
        <w:t>五、审核意见反馈交互</w:t>
      </w:r>
    </w:p>
    <w:p w:rsidR="004F3C3D" w:rsidRDefault="004F3C3D" w:rsidP="004F3C3D">
      <w:pPr>
        <w:spacing w:line="460" w:lineRule="exact"/>
        <w:rPr>
          <w:rFonts w:ascii="宋体" w:hAnsi="宋体"/>
          <w:bCs/>
          <w:sz w:val="21"/>
          <w:szCs w:val="21"/>
        </w:rPr>
      </w:pPr>
      <w:r>
        <w:rPr>
          <w:rFonts w:ascii="宋体" w:hAnsi="宋体" w:hint="eastAsia"/>
          <w:bCs/>
          <w:sz w:val="21"/>
          <w:szCs w:val="21"/>
        </w:rPr>
        <w:t>1、质控员审核：支持质控员对每个违规项目的情况进行查看，并在线回复要求医务人员填写违规原因。</w:t>
      </w:r>
    </w:p>
    <w:p w:rsidR="004F3C3D" w:rsidRDefault="004F3C3D" w:rsidP="004F3C3D">
      <w:pPr>
        <w:spacing w:line="460" w:lineRule="exact"/>
        <w:rPr>
          <w:rFonts w:ascii="宋体" w:hAnsi="宋体"/>
          <w:bCs/>
          <w:sz w:val="21"/>
          <w:szCs w:val="21"/>
        </w:rPr>
      </w:pPr>
      <w:r>
        <w:rPr>
          <w:rFonts w:ascii="宋体" w:hAnsi="宋体" w:hint="eastAsia"/>
          <w:bCs/>
          <w:sz w:val="21"/>
          <w:szCs w:val="21"/>
        </w:rPr>
        <w:t>2、临床端申诉：临床端医务人员可对质控员反馈的信息进行查看，并完成在线申诉。</w:t>
      </w:r>
    </w:p>
    <w:p w:rsidR="004F3C3D" w:rsidRDefault="004F3C3D" w:rsidP="004F3C3D">
      <w:pPr>
        <w:spacing w:line="460" w:lineRule="exact"/>
        <w:rPr>
          <w:rFonts w:ascii="宋体" w:hAnsi="宋体"/>
          <w:bCs/>
          <w:sz w:val="21"/>
          <w:szCs w:val="21"/>
        </w:rPr>
      </w:pPr>
      <w:r>
        <w:rPr>
          <w:rFonts w:ascii="宋体" w:hAnsi="宋体" w:hint="eastAsia"/>
          <w:bCs/>
          <w:sz w:val="21"/>
          <w:szCs w:val="21"/>
        </w:rPr>
        <w:t>3、质控员确认：支持质控员按待审核员反馈快速查看医生反馈违规明细，并对医生申诉的原因进行查看及确认。</w:t>
      </w:r>
    </w:p>
    <w:p w:rsidR="004F3C3D" w:rsidRDefault="004F3C3D" w:rsidP="004F3C3D">
      <w:pPr>
        <w:spacing w:line="460" w:lineRule="exact"/>
        <w:rPr>
          <w:rFonts w:ascii="宋体" w:hAnsi="宋体"/>
          <w:b/>
          <w:bCs/>
          <w:sz w:val="21"/>
          <w:szCs w:val="21"/>
        </w:rPr>
      </w:pPr>
      <w:r>
        <w:rPr>
          <w:rFonts w:ascii="宋体" w:hAnsi="宋体" w:hint="eastAsia"/>
          <w:b/>
          <w:bCs/>
          <w:sz w:val="21"/>
          <w:szCs w:val="21"/>
        </w:rPr>
        <w:t>六、统计分析</w:t>
      </w:r>
    </w:p>
    <w:p w:rsidR="004F3C3D" w:rsidRDefault="004F3C3D" w:rsidP="004F3C3D">
      <w:pPr>
        <w:spacing w:line="460" w:lineRule="exact"/>
        <w:rPr>
          <w:rFonts w:ascii="宋体" w:hAnsi="宋体"/>
          <w:bCs/>
          <w:sz w:val="21"/>
          <w:szCs w:val="21"/>
        </w:rPr>
      </w:pPr>
      <w:r>
        <w:rPr>
          <w:rFonts w:ascii="宋体" w:hAnsi="宋体" w:hint="eastAsia"/>
          <w:bCs/>
          <w:sz w:val="21"/>
          <w:szCs w:val="21"/>
        </w:rPr>
        <w:t>1、首页</w:t>
      </w:r>
    </w:p>
    <w:p w:rsidR="004F3C3D" w:rsidRDefault="004F3C3D" w:rsidP="004F3C3D">
      <w:pPr>
        <w:spacing w:line="460" w:lineRule="exact"/>
        <w:rPr>
          <w:rFonts w:ascii="宋体" w:hAnsi="宋体"/>
          <w:bCs/>
          <w:sz w:val="21"/>
          <w:szCs w:val="21"/>
        </w:rPr>
      </w:pPr>
      <w:r>
        <w:rPr>
          <w:rFonts w:ascii="宋体" w:hAnsi="宋体" w:hint="eastAsia"/>
          <w:bCs/>
          <w:sz w:val="21"/>
          <w:szCs w:val="21"/>
        </w:rPr>
        <w:t>持根据“就诊类型、就诊时间、</w:t>
      </w:r>
      <w:proofErr w:type="gramStart"/>
      <w:r>
        <w:rPr>
          <w:rFonts w:ascii="宋体" w:hAnsi="宋体" w:hint="eastAsia"/>
          <w:bCs/>
          <w:sz w:val="21"/>
          <w:szCs w:val="21"/>
        </w:rPr>
        <w:t>医</w:t>
      </w:r>
      <w:proofErr w:type="gramEnd"/>
      <w:r>
        <w:rPr>
          <w:rFonts w:ascii="宋体" w:hAnsi="宋体" w:hint="eastAsia"/>
          <w:bCs/>
          <w:sz w:val="21"/>
          <w:szCs w:val="21"/>
        </w:rPr>
        <w:t>保类型、统筹区”维度查看全院</w:t>
      </w:r>
      <w:proofErr w:type="gramStart"/>
      <w:r>
        <w:rPr>
          <w:rFonts w:ascii="宋体" w:hAnsi="宋体" w:hint="eastAsia"/>
          <w:bCs/>
          <w:sz w:val="21"/>
          <w:szCs w:val="21"/>
        </w:rPr>
        <w:t>医</w:t>
      </w:r>
      <w:proofErr w:type="gramEnd"/>
      <w:r>
        <w:rPr>
          <w:rFonts w:ascii="宋体" w:hAnsi="宋体" w:hint="eastAsia"/>
          <w:bCs/>
          <w:sz w:val="21"/>
          <w:szCs w:val="21"/>
        </w:rPr>
        <w:t>保违规情况。以图表方式展示和对比全院疑点/违规数据。</w:t>
      </w:r>
    </w:p>
    <w:p w:rsidR="004F3C3D" w:rsidRDefault="004F3C3D" w:rsidP="004F3C3D">
      <w:pPr>
        <w:spacing w:line="460" w:lineRule="exact"/>
        <w:rPr>
          <w:rFonts w:ascii="宋体" w:hAnsi="宋体"/>
          <w:bCs/>
          <w:sz w:val="21"/>
          <w:szCs w:val="21"/>
        </w:rPr>
      </w:pPr>
      <w:r>
        <w:rPr>
          <w:rFonts w:ascii="宋体" w:hAnsi="宋体" w:hint="eastAsia"/>
          <w:bCs/>
          <w:sz w:val="21"/>
          <w:szCs w:val="21"/>
        </w:rPr>
        <w:t>1）包括总体概览：</w:t>
      </w:r>
      <w:proofErr w:type="gramStart"/>
      <w:r>
        <w:rPr>
          <w:rFonts w:ascii="宋体" w:hAnsi="宋体" w:hint="eastAsia"/>
          <w:bCs/>
          <w:sz w:val="21"/>
          <w:szCs w:val="21"/>
        </w:rPr>
        <w:t>违规总</w:t>
      </w:r>
      <w:proofErr w:type="gramEnd"/>
      <w:r>
        <w:rPr>
          <w:rFonts w:ascii="宋体" w:hAnsi="宋体" w:hint="eastAsia"/>
          <w:bCs/>
          <w:sz w:val="21"/>
          <w:szCs w:val="21"/>
        </w:rPr>
        <w:t>金额、人均违规金额、总病例数、违规病例数、</w:t>
      </w:r>
      <w:proofErr w:type="gramStart"/>
      <w:r>
        <w:rPr>
          <w:rFonts w:ascii="宋体" w:hAnsi="宋体" w:hint="eastAsia"/>
          <w:bCs/>
          <w:sz w:val="21"/>
          <w:szCs w:val="21"/>
        </w:rPr>
        <w:t>违规总</w:t>
      </w:r>
      <w:proofErr w:type="gramEnd"/>
      <w:r>
        <w:rPr>
          <w:rFonts w:ascii="宋体" w:hAnsi="宋体" w:hint="eastAsia"/>
          <w:bCs/>
          <w:sz w:val="21"/>
          <w:szCs w:val="21"/>
        </w:rPr>
        <w:t>次数、人均违规次数。</w:t>
      </w:r>
    </w:p>
    <w:p w:rsidR="004F3C3D" w:rsidRDefault="004F3C3D" w:rsidP="004F3C3D">
      <w:pPr>
        <w:spacing w:line="460" w:lineRule="exact"/>
        <w:rPr>
          <w:rFonts w:ascii="宋体" w:hAnsi="宋体"/>
          <w:bCs/>
          <w:sz w:val="21"/>
          <w:szCs w:val="21"/>
        </w:rPr>
      </w:pPr>
      <w:r>
        <w:rPr>
          <w:rFonts w:ascii="宋体" w:hAnsi="宋体" w:hint="eastAsia"/>
          <w:bCs/>
          <w:sz w:val="21"/>
          <w:szCs w:val="21"/>
        </w:rPr>
        <w:t>2）违规规则排名，违规科室排名、违规趋势分析。</w:t>
      </w:r>
    </w:p>
    <w:p w:rsidR="004F3C3D" w:rsidRDefault="004F3C3D" w:rsidP="004F3C3D">
      <w:pPr>
        <w:spacing w:line="460" w:lineRule="exact"/>
        <w:rPr>
          <w:rFonts w:ascii="宋体" w:hAnsi="宋体"/>
          <w:bCs/>
          <w:sz w:val="21"/>
          <w:szCs w:val="21"/>
        </w:rPr>
      </w:pPr>
      <w:r>
        <w:rPr>
          <w:rFonts w:ascii="宋体" w:hAnsi="宋体" w:hint="eastAsia"/>
          <w:bCs/>
          <w:sz w:val="21"/>
          <w:szCs w:val="21"/>
        </w:rPr>
        <w:t>3）效果分析：分析事前、事中违规提醒的效果，按照医生操作类型“完善病历、转自费、取消、无操作、其他”分类统计“数量”和“金额”。</w:t>
      </w:r>
    </w:p>
    <w:p w:rsidR="004F3C3D" w:rsidRDefault="004F3C3D" w:rsidP="004F3C3D">
      <w:pPr>
        <w:spacing w:line="460" w:lineRule="exact"/>
        <w:rPr>
          <w:rFonts w:ascii="宋体" w:hAnsi="宋体"/>
          <w:bCs/>
          <w:sz w:val="21"/>
          <w:szCs w:val="21"/>
        </w:rPr>
      </w:pPr>
      <w:r>
        <w:rPr>
          <w:rFonts w:ascii="宋体" w:hAnsi="宋体" w:hint="eastAsia"/>
          <w:bCs/>
          <w:sz w:val="21"/>
          <w:szCs w:val="21"/>
        </w:rPr>
        <w:t>2、科室违规汇总分析</w:t>
      </w:r>
    </w:p>
    <w:p w:rsidR="004F3C3D" w:rsidRDefault="004F3C3D" w:rsidP="004F3C3D">
      <w:pPr>
        <w:spacing w:line="460" w:lineRule="exact"/>
        <w:rPr>
          <w:rFonts w:ascii="宋体" w:hAnsi="宋体"/>
          <w:bCs/>
          <w:sz w:val="21"/>
          <w:szCs w:val="21"/>
        </w:rPr>
      </w:pPr>
      <w:r>
        <w:rPr>
          <w:rFonts w:ascii="宋体" w:hAnsi="宋体" w:hint="eastAsia"/>
          <w:bCs/>
          <w:sz w:val="21"/>
          <w:szCs w:val="21"/>
        </w:rPr>
        <w:t>支持根据“就诊类型、就诊时间、</w:t>
      </w:r>
      <w:proofErr w:type="gramStart"/>
      <w:r>
        <w:rPr>
          <w:rFonts w:ascii="宋体" w:hAnsi="宋体" w:hint="eastAsia"/>
          <w:bCs/>
          <w:sz w:val="21"/>
          <w:szCs w:val="21"/>
        </w:rPr>
        <w:t>医</w:t>
      </w:r>
      <w:proofErr w:type="gramEnd"/>
      <w:r>
        <w:rPr>
          <w:rFonts w:ascii="宋体" w:hAnsi="宋体" w:hint="eastAsia"/>
          <w:bCs/>
          <w:sz w:val="21"/>
          <w:szCs w:val="21"/>
        </w:rPr>
        <w:t>保类型、统筹区、科室、项目分类”维度查看</w:t>
      </w:r>
      <w:proofErr w:type="gramStart"/>
      <w:r>
        <w:rPr>
          <w:rFonts w:ascii="宋体" w:hAnsi="宋体" w:hint="eastAsia"/>
          <w:bCs/>
          <w:sz w:val="21"/>
          <w:szCs w:val="21"/>
        </w:rPr>
        <w:t>医</w:t>
      </w:r>
      <w:proofErr w:type="gramEnd"/>
      <w:r>
        <w:rPr>
          <w:rFonts w:ascii="宋体" w:hAnsi="宋体" w:hint="eastAsia"/>
          <w:bCs/>
          <w:sz w:val="21"/>
          <w:szCs w:val="21"/>
        </w:rPr>
        <w:t>保预警和违规情况。</w:t>
      </w:r>
    </w:p>
    <w:p w:rsidR="004F3C3D" w:rsidRDefault="004F3C3D" w:rsidP="004F3C3D">
      <w:pPr>
        <w:spacing w:line="460" w:lineRule="exact"/>
        <w:rPr>
          <w:rFonts w:ascii="宋体" w:hAnsi="宋体"/>
          <w:bCs/>
          <w:sz w:val="21"/>
          <w:szCs w:val="21"/>
        </w:rPr>
      </w:pPr>
      <w:r>
        <w:rPr>
          <w:rFonts w:ascii="宋体" w:hAnsi="宋体" w:hint="eastAsia"/>
          <w:bCs/>
          <w:sz w:val="21"/>
          <w:szCs w:val="21"/>
        </w:rPr>
        <w:t>1）违规概览：包括预警金额、预警次数、修正金额、修正次数、违规金额、违规次数的指标对比。</w:t>
      </w:r>
    </w:p>
    <w:p w:rsidR="004F3C3D" w:rsidRDefault="004F3C3D" w:rsidP="004F3C3D">
      <w:pPr>
        <w:spacing w:line="460" w:lineRule="exact"/>
        <w:rPr>
          <w:rFonts w:ascii="宋体" w:hAnsi="宋体"/>
          <w:bCs/>
          <w:sz w:val="21"/>
          <w:szCs w:val="21"/>
        </w:rPr>
      </w:pPr>
      <w:r>
        <w:rPr>
          <w:rFonts w:ascii="宋体" w:hAnsi="宋体" w:hint="eastAsia"/>
          <w:bCs/>
          <w:sz w:val="21"/>
          <w:szCs w:val="21"/>
        </w:rPr>
        <w:t>2）违规趋势分析：可查看一段时间内的预警和违规情况，包括预警金额/违规金额/违规病例数/违规次数趋势。</w:t>
      </w:r>
    </w:p>
    <w:p w:rsidR="004F3C3D" w:rsidRDefault="004F3C3D" w:rsidP="004F3C3D">
      <w:pPr>
        <w:spacing w:line="460" w:lineRule="exact"/>
        <w:rPr>
          <w:rFonts w:ascii="宋体" w:hAnsi="宋体"/>
          <w:bCs/>
          <w:sz w:val="21"/>
          <w:szCs w:val="21"/>
        </w:rPr>
      </w:pPr>
      <w:r>
        <w:rPr>
          <w:rFonts w:ascii="宋体" w:hAnsi="宋体" w:hint="eastAsia"/>
          <w:bCs/>
          <w:sz w:val="21"/>
          <w:szCs w:val="21"/>
        </w:rPr>
        <w:t>3）科室违规列表：展示违规科室列表，可支持列排序。</w:t>
      </w:r>
    </w:p>
    <w:p w:rsidR="004F3C3D" w:rsidRDefault="004F3C3D" w:rsidP="004F3C3D">
      <w:pPr>
        <w:spacing w:line="460" w:lineRule="exact"/>
        <w:rPr>
          <w:rFonts w:ascii="宋体" w:hAnsi="宋体"/>
          <w:bCs/>
          <w:sz w:val="21"/>
          <w:szCs w:val="21"/>
        </w:rPr>
      </w:pPr>
      <w:r>
        <w:rPr>
          <w:rFonts w:ascii="宋体" w:hAnsi="宋体" w:hint="eastAsia"/>
          <w:bCs/>
          <w:sz w:val="21"/>
          <w:szCs w:val="21"/>
        </w:rPr>
        <w:t>科室违规列表</w:t>
      </w:r>
      <w:proofErr w:type="gramStart"/>
      <w:r>
        <w:rPr>
          <w:rFonts w:ascii="宋体" w:hAnsi="宋体" w:hint="eastAsia"/>
          <w:bCs/>
          <w:sz w:val="21"/>
          <w:szCs w:val="21"/>
        </w:rPr>
        <w:t>包括包括</w:t>
      </w:r>
      <w:proofErr w:type="gramEnd"/>
      <w:r>
        <w:rPr>
          <w:rFonts w:ascii="宋体" w:hAnsi="宋体" w:hint="eastAsia"/>
          <w:bCs/>
          <w:sz w:val="21"/>
          <w:szCs w:val="21"/>
        </w:rPr>
        <w:t>预警金额、预警金额占比、预警次数、修正金额、修正次数、违规金额、违规金额占比、违规次数指标。</w:t>
      </w:r>
    </w:p>
    <w:p w:rsidR="004F3C3D" w:rsidRDefault="004F3C3D" w:rsidP="004F3C3D">
      <w:pPr>
        <w:spacing w:line="460" w:lineRule="exact"/>
        <w:rPr>
          <w:rFonts w:ascii="宋体" w:hAnsi="宋体"/>
          <w:bCs/>
          <w:sz w:val="21"/>
          <w:szCs w:val="21"/>
        </w:rPr>
      </w:pPr>
      <w:r>
        <w:rPr>
          <w:rFonts w:ascii="宋体" w:hAnsi="宋体" w:hint="eastAsia"/>
          <w:bCs/>
          <w:sz w:val="21"/>
          <w:szCs w:val="21"/>
        </w:rPr>
        <w:t>点击具体科室，可下钻查看该科室的项目违规、医生违规列表。</w:t>
      </w:r>
    </w:p>
    <w:p w:rsidR="004F3C3D" w:rsidRDefault="004F3C3D" w:rsidP="004F3C3D">
      <w:pPr>
        <w:spacing w:line="460" w:lineRule="exact"/>
        <w:rPr>
          <w:rFonts w:ascii="宋体" w:hAnsi="宋体"/>
          <w:bCs/>
          <w:sz w:val="21"/>
          <w:szCs w:val="21"/>
        </w:rPr>
      </w:pPr>
      <w:r>
        <w:rPr>
          <w:rFonts w:ascii="宋体" w:hAnsi="宋体" w:hint="eastAsia"/>
          <w:bCs/>
          <w:sz w:val="21"/>
          <w:szCs w:val="21"/>
        </w:rPr>
        <w:t>4）项目违规列表：包括项目名称、违规原因、预警金额、预警金额占比、预警次数、修正金额、修正次数、违规金额、违规金额占比、违规次数。点击项目名称可下钻查看该项目的</w:t>
      </w:r>
      <w:proofErr w:type="gramStart"/>
      <w:r>
        <w:rPr>
          <w:rFonts w:ascii="宋体" w:hAnsi="宋体" w:hint="eastAsia"/>
          <w:bCs/>
          <w:sz w:val="21"/>
          <w:szCs w:val="21"/>
        </w:rPr>
        <w:t>医</w:t>
      </w:r>
      <w:proofErr w:type="gramEnd"/>
      <w:r>
        <w:rPr>
          <w:rFonts w:ascii="宋体" w:hAnsi="宋体" w:hint="eastAsia"/>
          <w:bCs/>
          <w:sz w:val="21"/>
          <w:szCs w:val="21"/>
        </w:rPr>
        <w:t>保违规明细列表。</w:t>
      </w:r>
    </w:p>
    <w:p w:rsidR="004F3C3D" w:rsidRDefault="004F3C3D" w:rsidP="004F3C3D">
      <w:pPr>
        <w:spacing w:line="460" w:lineRule="exact"/>
        <w:rPr>
          <w:rFonts w:ascii="宋体" w:hAnsi="宋体"/>
          <w:bCs/>
          <w:sz w:val="21"/>
          <w:szCs w:val="21"/>
        </w:rPr>
      </w:pPr>
      <w:r>
        <w:rPr>
          <w:rFonts w:ascii="宋体" w:hAnsi="宋体" w:hint="eastAsia"/>
          <w:bCs/>
          <w:sz w:val="21"/>
          <w:szCs w:val="21"/>
        </w:rPr>
        <w:t>5）医生违规列表：包括开单医生、预警金额、预警金额占比、预警次数、修正金额、修正</w:t>
      </w:r>
      <w:r>
        <w:rPr>
          <w:rFonts w:ascii="宋体" w:hAnsi="宋体" w:hint="eastAsia"/>
          <w:bCs/>
          <w:sz w:val="21"/>
          <w:szCs w:val="21"/>
        </w:rPr>
        <w:lastRenderedPageBreak/>
        <w:t>次数、违规金额、违规金额占比、违规次数。点击医生姓名可下钻查看该医生的</w:t>
      </w:r>
      <w:proofErr w:type="gramStart"/>
      <w:r>
        <w:rPr>
          <w:rFonts w:ascii="宋体" w:hAnsi="宋体" w:hint="eastAsia"/>
          <w:bCs/>
          <w:sz w:val="21"/>
          <w:szCs w:val="21"/>
        </w:rPr>
        <w:t>医</w:t>
      </w:r>
      <w:proofErr w:type="gramEnd"/>
      <w:r>
        <w:rPr>
          <w:rFonts w:ascii="宋体" w:hAnsi="宋体" w:hint="eastAsia"/>
          <w:bCs/>
          <w:sz w:val="21"/>
          <w:szCs w:val="21"/>
        </w:rPr>
        <w:t>保违规明细列表。</w:t>
      </w:r>
    </w:p>
    <w:p w:rsidR="004F3C3D" w:rsidRDefault="004F3C3D" w:rsidP="004F3C3D">
      <w:pPr>
        <w:spacing w:line="460" w:lineRule="exact"/>
        <w:rPr>
          <w:rFonts w:ascii="宋体" w:hAnsi="宋体"/>
          <w:bCs/>
          <w:sz w:val="21"/>
          <w:szCs w:val="21"/>
        </w:rPr>
      </w:pPr>
      <w:r>
        <w:rPr>
          <w:rFonts w:ascii="宋体" w:hAnsi="宋体" w:hint="eastAsia"/>
          <w:bCs/>
          <w:sz w:val="21"/>
          <w:szCs w:val="21"/>
        </w:rPr>
        <w:t>3、医疗组违规汇总分析</w:t>
      </w:r>
    </w:p>
    <w:p w:rsidR="004F3C3D" w:rsidRDefault="004F3C3D" w:rsidP="004F3C3D">
      <w:pPr>
        <w:spacing w:line="460" w:lineRule="exact"/>
        <w:rPr>
          <w:rFonts w:ascii="宋体" w:hAnsi="宋体"/>
          <w:bCs/>
          <w:sz w:val="21"/>
          <w:szCs w:val="21"/>
        </w:rPr>
      </w:pPr>
      <w:r>
        <w:rPr>
          <w:rFonts w:ascii="宋体" w:hAnsi="宋体" w:hint="eastAsia"/>
          <w:bCs/>
          <w:sz w:val="21"/>
          <w:szCs w:val="21"/>
        </w:rPr>
        <w:t>支持根据“就诊时间、</w:t>
      </w:r>
      <w:proofErr w:type="gramStart"/>
      <w:r>
        <w:rPr>
          <w:rFonts w:ascii="宋体" w:hAnsi="宋体" w:hint="eastAsia"/>
          <w:bCs/>
          <w:sz w:val="21"/>
          <w:szCs w:val="21"/>
        </w:rPr>
        <w:t>医</w:t>
      </w:r>
      <w:proofErr w:type="gramEnd"/>
      <w:r>
        <w:rPr>
          <w:rFonts w:ascii="宋体" w:hAnsi="宋体" w:hint="eastAsia"/>
          <w:bCs/>
          <w:sz w:val="21"/>
          <w:szCs w:val="21"/>
        </w:rPr>
        <w:t>保类型、统筹区、项目分类、医疗组”等维度查看</w:t>
      </w:r>
      <w:proofErr w:type="gramStart"/>
      <w:r>
        <w:rPr>
          <w:rFonts w:ascii="宋体" w:hAnsi="宋体" w:hint="eastAsia"/>
          <w:bCs/>
          <w:sz w:val="21"/>
          <w:szCs w:val="21"/>
        </w:rPr>
        <w:t>医</w:t>
      </w:r>
      <w:proofErr w:type="gramEnd"/>
      <w:r>
        <w:rPr>
          <w:rFonts w:ascii="宋体" w:hAnsi="宋体" w:hint="eastAsia"/>
          <w:bCs/>
          <w:sz w:val="21"/>
          <w:szCs w:val="21"/>
        </w:rPr>
        <w:t>保违规情况。</w:t>
      </w:r>
    </w:p>
    <w:p w:rsidR="004F3C3D" w:rsidRDefault="004F3C3D" w:rsidP="004F3C3D">
      <w:pPr>
        <w:spacing w:line="460" w:lineRule="exact"/>
        <w:rPr>
          <w:rFonts w:ascii="宋体" w:hAnsi="宋体"/>
          <w:bCs/>
          <w:sz w:val="21"/>
          <w:szCs w:val="21"/>
        </w:rPr>
      </w:pPr>
      <w:r>
        <w:rPr>
          <w:rFonts w:ascii="宋体" w:hAnsi="宋体" w:hint="eastAsia"/>
          <w:bCs/>
          <w:sz w:val="21"/>
          <w:szCs w:val="21"/>
        </w:rPr>
        <w:t>可查看医疗组违规列表，点击具体医疗组，可查看该医疗组的项目违规列表、医生违规列表。</w:t>
      </w:r>
    </w:p>
    <w:p w:rsidR="004F3C3D" w:rsidRDefault="004F3C3D" w:rsidP="004F3C3D">
      <w:pPr>
        <w:spacing w:line="460" w:lineRule="exact"/>
        <w:rPr>
          <w:rFonts w:ascii="宋体" w:hAnsi="宋体"/>
          <w:bCs/>
          <w:sz w:val="21"/>
          <w:szCs w:val="21"/>
        </w:rPr>
      </w:pPr>
      <w:r>
        <w:rPr>
          <w:rFonts w:ascii="宋体" w:hAnsi="宋体" w:hint="eastAsia"/>
          <w:bCs/>
          <w:sz w:val="21"/>
          <w:szCs w:val="21"/>
        </w:rPr>
        <w:t>4、医生违规汇总分析</w:t>
      </w:r>
    </w:p>
    <w:p w:rsidR="004F3C3D" w:rsidRDefault="004F3C3D" w:rsidP="004F3C3D">
      <w:pPr>
        <w:spacing w:line="460" w:lineRule="exact"/>
        <w:rPr>
          <w:rFonts w:ascii="宋体" w:hAnsi="宋体"/>
          <w:bCs/>
          <w:sz w:val="21"/>
          <w:szCs w:val="21"/>
        </w:rPr>
      </w:pPr>
      <w:r>
        <w:rPr>
          <w:rFonts w:ascii="宋体" w:hAnsi="宋体" w:hint="eastAsia"/>
          <w:bCs/>
          <w:sz w:val="21"/>
          <w:szCs w:val="21"/>
        </w:rPr>
        <w:t>支持根据“就诊时间、</w:t>
      </w:r>
      <w:proofErr w:type="gramStart"/>
      <w:r>
        <w:rPr>
          <w:rFonts w:ascii="宋体" w:hAnsi="宋体" w:hint="eastAsia"/>
          <w:bCs/>
          <w:sz w:val="21"/>
          <w:szCs w:val="21"/>
        </w:rPr>
        <w:t>医</w:t>
      </w:r>
      <w:proofErr w:type="gramEnd"/>
      <w:r>
        <w:rPr>
          <w:rFonts w:ascii="宋体" w:hAnsi="宋体" w:hint="eastAsia"/>
          <w:bCs/>
          <w:sz w:val="21"/>
          <w:szCs w:val="21"/>
        </w:rPr>
        <w:t>保类型、统筹区、项目分类”等维度查看医生</w:t>
      </w:r>
      <w:proofErr w:type="gramStart"/>
      <w:r>
        <w:rPr>
          <w:rFonts w:ascii="宋体" w:hAnsi="宋体" w:hint="eastAsia"/>
          <w:bCs/>
          <w:sz w:val="21"/>
          <w:szCs w:val="21"/>
        </w:rPr>
        <w:t>医</w:t>
      </w:r>
      <w:proofErr w:type="gramEnd"/>
      <w:r>
        <w:rPr>
          <w:rFonts w:ascii="宋体" w:hAnsi="宋体" w:hint="eastAsia"/>
          <w:bCs/>
          <w:sz w:val="21"/>
          <w:szCs w:val="21"/>
        </w:rPr>
        <w:t>保违规情况。</w:t>
      </w:r>
    </w:p>
    <w:p w:rsidR="004F3C3D" w:rsidRDefault="004F3C3D" w:rsidP="004F3C3D">
      <w:pPr>
        <w:spacing w:line="460" w:lineRule="exact"/>
        <w:rPr>
          <w:rFonts w:ascii="宋体" w:hAnsi="宋体"/>
          <w:bCs/>
          <w:sz w:val="21"/>
          <w:szCs w:val="21"/>
        </w:rPr>
      </w:pPr>
      <w:r>
        <w:rPr>
          <w:rFonts w:ascii="宋体" w:hAnsi="宋体" w:hint="eastAsia"/>
          <w:bCs/>
          <w:sz w:val="21"/>
          <w:szCs w:val="21"/>
        </w:rPr>
        <w:t>可查看医生违规列表，点击具体医生，可查看该医生项目违规列表。</w:t>
      </w:r>
    </w:p>
    <w:p w:rsidR="004F3C3D" w:rsidRDefault="004F3C3D" w:rsidP="004F3C3D">
      <w:pPr>
        <w:spacing w:line="460" w:lineRule="exact"/>
        <w:rPr>
          <w:rFonts w:ascii="宋体" w:hAnsi="宋体"/>
          <w:bCs/>
          <w:sz w:val="21"/>
          <w:szCs w:val="21"/>
        </w:rPr>
      </w:pPr>
      <w:r>
        <w:rPr>
          <w:rFonts w:ascii="宋体" w:hAnsi="宋体" w:hint="eastAsia"/>
          <w:bCs/>
          <w:sz w:val="21"/>
          <w:szCs w:val="21"/>
        </w:rPr>
        <w:t>5、项目/规则违规分析</w:t>
      </w:r>
    </w:p>
    <w:p w:rsidR="004F3C3D" w:rsidRDefault="004F3C3D" w:rsidP="004F3C3D">
      <w:pPr>
        <w:spacing w:line="460" w:lineRule="exact"/>
        <w:rPr>
          <w:rFonts w:ascii="宋体" w:hAnsi="宋体"/>
          <w:bCs/>
          <w:sz w:val="21"/>
          <w:szCs w:val="21"/>
        </w:rPr>
      </w:pPr>
      <w:r>
        <w:rPr>
          <w:rFonts w:ascii="宋体" w:hAnsi="宋体" w:hint="eastAsia"/>
          <w:bCs/>
          <w:sz w:val="21"/>
          <w:szCs w:val="21"/>
        </w:rPr>
        <w:t>支持根据“就诊时间、</w:t>
      </w:r>
      <w:proofErr w:type="gramStart"/>
      <w:r>
        <w:rPr>
          <w:rFonts w:ascii="宋体" w:hAnsi="宋体" w:hint="eastAsia"/>
          <w:bCs/>
          <w:sz w:val="21"/>
          <w:szCs w:val="21"/>
        </w:rPr>
        <w:t>医</w:t>
      </w:r>
      <w:proofErr w:type="gramEnd"/>
      <w:r>
        <w:rPr>
          <w:rFonts w:ascii="宋体" w:hAnsi="宋体" w:hint="eastAsia"/>
          <w:bCs/>
          <w:sz w:val="21"/>
          <w:szCs w:val="21"/>
        </w:rPr>
        <w:t>保类型、统筹区、项目分类”等维度查看项目/规则违规情况。包括项目/规则违规列表和项目违规明细。</w:t>
      </w:r>
    </w:p>
    <w:p w:rsidR="004F3C3D" w:rsidRDefault="004F3C3D" w:rsidP="004F3C3D">
      <w:pPr>
        <w:spacing w:line="460" w:lineRule="exact"/>
        <w:rPr>
          <w:rFonts w:ascii="宋体" w:hAnsi="宋体"/>
          <w:b/>
          <w:bCs/>
          <w:sz w:val="21"/>
          <w:szCs w:val="21"/>
        </w:rPr>
      </w:pPr>
      <w:r>
        <w:rPr>
          <w:rFonts w:ascii="宋体" w:hAnsi="宋体" w:hint="eastAsia"/>
          <w:b/>
          <w:bCs/>
          <w:sz w:val="21"/>
          <w:szCs w:val="21"/>
        </w:rPr>
        <w:t>4、住院</w:t>
      </w:r>
      <w:proofErr w:type="gramStart"/>
      <w:r>
        <w:rPr>
          <w:rFonts w:ascii="宋体" w:hAnsi="宋体" w:hint="eastAsia"/>
          <w:b/>
          <w:bCs/>
          <w:sz w:val="21"/>
          <w:szCs w:val="21"/>
        </w:rPr>
        <w:t>医</w:t>
      </w:r>
      <w:proofErr w:type="gramEnd"/>
      <w:r>
        <w:rPr>
          <w:rFonts w:ascii="宋体" w:hAnsi="宋体" w:hint="eastAsia"/>
          <w:b/>
          <w:bCs/>
          <w:sz w:val="21"/>
          <w:szCs w:val="21"/>
        </w:rPr>
        <w:t>保审核</w:t>
      </w:r>
    </w:p>
    <w:p w:rsidR="004F3C3D" w:rsidRDefault="004F3C3D" w:rsidP="004F3C3D">
      <w:pPr>
        <w:spacing w:line="460" w:lineRule="exact"/>
        <w:rPr>
          <w:rFonts w:ascii="宋体" w:hAnsi="宋体"/>
          <w:b/>
          <w:bCs/>
          <w:sz w:val="21"/>
          <w:szCs w:val="21"/>
        </w:rPr>
      </w:pPr>
      <w:r>
        <w:rPr>
          <w:rFonts w:ascii="宋体" w:hAnsi="宋体" w:hint="eastAsia"/>
          <w:b/>
          <w:bCs/>
          <w:sz w:val="21"/>
          <w:szCs w:val="21"/>
        </w:rPr>
        <w:t>一、实时提醒</w:t>
      </w:r>
    </w:p>
    <w:p w:rsidR="004F3C3D" w:rsidRDefault="004F3C3D" w:rsidP="004F3C3D">
      <w:pPr>
        <w:spacing w:line="460" w:lineRule="exact"/>
        <w:rPr>
          <w:rFonts w:ascii="宋体" w:hAnsi="宋体"/>
          <w:bCs/>
          <w:sz w:val="21"/>
          <w:szCs w:val="21"/>
        </w:rPr>
      </w:pPr>
      <w:r>
        <w:rPr>
          <w:rFonts w:ascii="宋体" w:hAnsi="宋体" w:hint="eastAsia"/>
          <w:bCs/>
          <w:sz w:val="21"/>
          <w:szCs w:val="21"/>
        </w:rPr>
        <w:t>与院内HIS等系统对接，将审核接口嵌入医生工作站/护士工作站/HIS收费工作站，以插件的形式提供实时审核提醒。按照赣</w:t>
      </w:r>
      <w:proofErr w:type="gramStart"/>
      <w:r>
        <w:rPr>
          <w:rFonts w:ascii="宋体" w:hAnsi="宋体" w:hint="eastAsia"/>
          <w:bCs/>
          <w:sz w:val="21"/>
          <w:szCs w:val="21"/>
        </w:rPr>
        <w:t>医</w:t>
      </w:r>
      <w:proofErr w:type="gramEnd"/>
      <w:r>
        <w:rPr>
          <w:rFonts w:ascii="宋体" w:hAnsi="宋体" w:hint="eastAsia"/>
          <w:bCs/>
          <w:sz w:val="21"/>
          <w:szCs w:val="21"/>
        </w:rPr>
        <w:t>保字[2025]48号文件完成3101、3103</w:t>
      </w:r>
      <w:proofErr w:type="gramStart"/>
      <w:r>
        <w:rPr>
          <w:rFonts w:ascii="宋体" w:hAnsi="宋体" w:hint="eastAsia"/>
          <w:bCs/>
          <w:sz w:val="21"/>
          <w:szCs w:val="21"/>
        </w:rPr>
        <w:t>两个</w:t>
      </w:r>
      <w:proofErr w:type="gramEnd"/>
      <w:r>
        <w:rPr>
          <w:rFonts w:ascii="宋体" w:hAnsi="宋体" w:hint="eastAsia"/>
          <w:bCs/>
          <w:sz w:val="21"/>
          <w:szCs w:val="21"/>
        </w:rPr>
        <w:t>接口对接及新增事前提醒数据采集接口（具体要求详见附件1、附件2）。</w:t>
      </w:r>
    </w:p>
    <w:p w:rsidR="004F3C3D" w:rsidRDefault="004F3C3D" w:rsidP="004F3C3D">
      <w:pPr>
        <w:spacing w:line="460" w:lineRule="exact"/>
        <w:rPr>
          <w:rFonts w:ascii="宋体" w:hAnsi="宋体"/>
          <w:bCs/>
          <w:sz w:val="21"/>
          <w:szCs w:val="21"/>
        </w:rPr>
      </w:pPr>
      <w:r>
        <w:rPr>
          <w:rFonts w:ascii="宋体" w:hAnsi="宋体" w:hint="eastAsia"/>
          <w:bCs/>
          <w:sz w:val="21"/>
          <w:szCs w:val="21"/>
        </w:rPr>
        <w:t>支持小图标/</w:t>
      </w:r>
      <w:proofErr w:type="gramStart"/>
      <w:r>
        <w:rPr>
          <w:rFonts w:ascii="宋体" w:hAnsi="宋体" w:hint="eastAsia"/>
          <w:bCs/>
          <w:sz w:val="21"/>
          <w:szCs w:val="21"/>
        </w:rPr>
        <w:t>浮窗提醒</w:t>
      </w:r>
      <w:proofErr w:type="gramEnd"/>
      <w:r>
        <w:rPr>
          <w:rFonts w:ascii="宋体" w:hAnsi="宋体" w:hint="eastAsia"/>
          <w:bCs/>
          <w:sz w:val="21"/>
          <w:szCs w:val="21"/>
        </w:rPr>
        <w:t>，对违规信息进行展示：</w:t>
      </w:r>
    </w:p>
    <w:p w:rsidR="004F3C3D" w:rsidRDefault="004F3C3D" w:rsidP="004F3C3D">
      <w:pPr>
        <w:spacing w:line="460" w:lineRule="exact"/>
        <w:rPr>
          <w:rFonts w:ascii="宋体" w:hAnsi="宋体"/>
          <w:bCs/>
          <w:sz w:val="21"/>
          <w:szCs w:val="21"/>
        </w:rPr>
      </w:pPr>
      <w:r>
        <w:rPr>
          <w:rFonts w:ascii="宋体" w:hAnsi="宋体" w:hint="eastAsia"/>
          <w:bCs/>
          <w:sz w:val="21"/>
          <w:szCs w:val="21"/>
        </w:rPr>
        <w:t>小图标提醒：实时展示患者是否存在违规情况，点击小图标可以</w:t>
      </w:r>
      <w:proofErr w:type="gramStart"/>
      <w:r>
        <w:rPr>
          <w:rFonts w:ascii="宋体" w:hAnsi="宋体" w:hint="eastAsia"/>
          <w:bCs/>
          <w:sz w:val="21"/>
          <w:szCs w:val="21"/>
        </w:rPr>
        <w:t>打开浮窗查看</w:t>
      </w:r>
      <w:proofErr w:type="gramEnd"/>
      <w:r>
        <w:rPr>
          <w:rFonts w:ascii="宋体" w:hAnsi="宋体" w:hint="eastAsia"/>
          <w:bCs/>
          <w:sz w:val="21"/>
          <w:szCs w:val="21"/>
        </w:rPr>
        <w:t>违规信息。</w:t>
      </w:r>
    </w:p>
    <w:p w:rsidR="004F3C3D" w:rsidRDefault="004F3C3D" w:rsidP="004F3C3D">
      <w:pPr>
        <w:spacing w:line="460" w:lineRule="exact"/>
        <w:rPr>
          <w:rFonts w:ascii="宋体" w:hAnsi="宋体"/>
          <w:bCs/>
          <w:sz w:val="21"/>
          <w:szCs w:val="21"/>
        </w:rPr>
      </w:pPr>
      <w:proofErr w:type="gramStart"/>
      <w:r>
        <w:rPr>
          <w:rFonts w:ascii="宋体" w:hAnsi="宋体" w:hint="eastAsia"/>
          <w:bCs/>
          <w:sz w:val="21"/>
          <w:szCs w:val="21"/>
        </w:rPr>
        <w:t>浮窗提醒</w:t>
      </w:r>
      <w:proofErr w:type="gramEnd"/>
      <w:r>
        <w:rPr>
          <w:rFonts w:ascii="宋体" w:hAnsi="宋体" w:hint="eastAsia"/>
          <w:bCs/>
          <w:sz w:val="21"/>
          <w:szCs w:val="21"/>
        </w:rPr>
        <w:t>：展示患者拒付违规数量</w:t>
      </w:r>
      <w:proofErr w:type="gramStart"/>
      <w:r>
        <w:rPr>
          <w:rFonts w:ascii="宋体" w:hAnsi="宋体" w:hint="eastAsia"/>
          <w:bCs/>
          <w:sz w:val="21"/>
          <w:szCs w:val="21"/>
        </w:rPr>
        <w:t>及飞检违规</w:t>
      </w:r>
      <w:proofErr w:type="gramEnd"/>
      <w:r>
        <w:rPr>
          <w:rFonts w:ascii="宋体" w:hAnsi="宋体" w:hint="eastAsia"/>
          <w:bCs/>
          <w:sz w:val="21"/>
          <w:szCs w:val="21"/>
        </w:rPr>
        <w:t>数量，点击可查看详细的违规问题。</w:t>
      </w:r>
    </w:p>
    <w:p w:rsidR="004F3C3D" w:rsidRDefault="004F3C3D" w:rsidP="004F3C3D">
      <w:pPr>
        <w:spacing w:line="460" w:lineRule="exact"/>
        <w:rPr>
          <w:rFonts w:ascii="宋体" w:hAnsi="宋体"/>
          <w:bCs/>
          <w:sz w:val="21"/>
          <w:szCs w:val="21"/>
        </w:rPr>
      </w:pPr>
      <w:r>
        <w:rPr>
          <w:rFonts w:ascii="宋体" w:hAnsi="宋体" w:hint="eastAsia"/>
          <w:bCs/>
          <w:sz w:val="21"/>
          <w:szCs w:val="21"/>
        </w:rPr>
        <w:t>提醒内容展示：违规名称、违规说明、风险级别、违规类型等。按照风险级别由高到低进行排序，并给与不同的预警颜色。</w:t>
      </w:r>
    </w:p>
    <w:p w:rsidR="004F3C3D" w:rsidRDefault="004F3C3D" w:rsidP="004F3C3D">
      <w:pPr>
        <w:spacing w:line="460" w:lineRule="exact"/>
        <w:rPr>
          <w:rFonts w:ascii="宋体" w:hAnsi="宋体"/>
          <w:b/>
          <w:bCs/>
          <w:sz w:val="21"/>
          <w:szCs w:val="21"/>
        </w:rPr>
      </w:pPr>
      <w:r>
        <w:rPr>
          <w:rFonts w:ascii="宋体" w:hAnsi="宋体" w:hint="eastAsia"/>
          <w:b/>
          <w:bCs/>
          <w:sz w:val="21"/>
          <w:szCs w:val="21"/>
        </w:rPr>
        <w:t>二、住院医嘱智能审核</w:t>
      </w:r>
      <w:r>
        <w:rPr>
          <w:rFonts w:ascii="宋体" w:hAnsi="宋体" w:hint="eastAsia"/>
          <w:b/>
          <w:sz w:val="21"/>
          <w:szCs w:val="21"/>
        </w:rPr>
        <w:t>（提供功能截图并加盖公章。若截</w:t>
      </w:r>
      <w:proofErr w:type="gramStart"/>
      <w:r>
        <w:rPr>
          <w:rFonts w:ascii="宋体" w:hAnsi="宋体" w:hint="eastAsia"/>
          <w:b/>
          <w:sz w:val="21"/>
          <w:szCs w:val="21"/>
        </w:rPr>
        <w:t>图功能</w:t>
      </w:r>
      <w:proofErr w:type="gramEnd"/>
      <w:r>
        <w:rPr>
          <w:rFonts w:ascii="宋体" w:hAnsi="宋体" w:hint="eastAsia"/>
          <w:b/>
          <w:sz w:val="21"/>
          <w:szCs w:val="21"/>
        </w:rPr>
        <w:t>展示不清晰，则</w:t>
      </w:r>
      <w:proofErr w:type="gramStart"/>
      <w:r>
        <w:rPr>
          <w:rFonts w:ascii="宋体" w:hAnsi="宋体" w:hint="eastAsia"/>
          <w:b/>
          <w:sz w:val="21"/>
          <w:szCs w:val="21"/>
        </w:rPr>
        <w:t>须现场</w:t>
      </w:r>
      <w:proofErr w:type="gramEnd"/>
      <w:r>
        <w:rPr>
          <w:rFonts w:ascii="宋体" w:hAnsi="宋体" w:hint="eastAsia"/>
          <w:b/>
          <w:sz w:val="21"/>
          <w:szCs w:val="21"/>
        </w:rPr>
        <w:t>系统原型演示）</w:t>
      </w:r>
    </w:p>
    <w:p w:rsidR="004F3C3D" w:rsidRDefault="004F3C3D" w:rsidP="004F3C3D">
      <w:pPr>
        <w:spacing w:line="460" w:lineRule="exact"/>
        <w:rPr>
          <w:rFonts w:ascii="宋体" w:hAnsi="宋体"/>
          <w:b/>
          <w:bCs/>
          <w:sz w:val="21"/>
          <w:szCs w:val="21"/>
        </w:rPr>
      </w:pPr>
      <w:r>
        <w:rPr>
          <w:rFonts w:ascii="宋体" w:hAnsi="宋体" w:hint="eastAsia"/>
          <w:b/>
          <w:bCs/>
          <w:sz w:val="21"/>
          <w:szCs w:val="21"/>
        </w:rPr>
        <w:t>针对住院患者，在医生开立医嘱时，利用</w:t>
      </w:r>
      <w:proofErr w:type="gramStart"/>
      <w:r>
        <w:rPr>
          <w:rFonts w:ascii="宋体" w:hAnsi="宋体" w:hint="eastAsia"/>
          <w:b/>
          <w:bCs/>
          <w:sz w:val="21"/>
          <w:szCs w:val="21"/>
        </w:rPr>
        <w:t>医</w:t>
      </w:r>
      <w:proofErr w:type="gramEnd"/>
      <w:r>
        <w:rPr>
          <w:rFonts w:ascii="宋体" w:hAnsi="宋体" w:hint="eastAsia"/>
          <w:b/>
          <w:bCs/>
          <w:sz w:val="21"/>
          <w:szCs w:val="21"/>
        </w:rPr>
        <w:t>保智能审核引擎，结合患者基本信息、参保类型、诊断、检查/检验、手术、病历文书等内容，自动对医生开立的医嘱进行实时审核，并对可疑违规项目通过医生小助手进行消息提醒。</w:t>
      </w:r>
    </w:p>
    <w:p w:rsidR="004F3C3D" w:rsidRDefault="004F3C3D" w:rsidP="004F3C3D">
      <w:pPr>
        <w:spacing w:line="460" w:lineRule="exact"/>
        <w:rPr>
          <w:rFonts w:ascii="宋体" w:hAnsi="宋体"/>
          <w:b/>
          <w:bCs/>
          <w:sz w:val="21"/>
          <w:szCs w:val="21"/>
        </w:rPr>
      </w:pPr>
      <w:r>
        <w:rPr>
          <w:rFonts w:ascii="宋体" w:hAnsi="宋体" w:hint="eastAsia"/>
          <w:b/>
          <w:bCs/>
          <w:sz w:val="21"/>
          <w:szCs w:val="21"/>
        </w:rPr>
        <w:t>举例：</w:t>
      </w:r>
    </w:p>
    <w:p w:rsidR="004F3C3D" w:rsidRDefault="004F3C3D" w:rsidP="004F3C3D">
      <w:pPr>
        <w:spacing w:line="460" w:lineRule="exact"/>
        <w:rPr>
          <w:rFonts w:ascii="宋体" w:hAnsi="宋体"/>
          <w:b/>
          <w:bCs/>
          <w:sz w:val="21"/>
          <w:szCs w:val="21"/>
        </w:rPr>
      </w:pPr>
      <w:r>
        <w:rPr>
          <w:rFonts w:ascii="宋体" w:hAnsi="宋体" w:hint="eastAsia"/>
          <w:b/>
          <w:bCs/>
          <w:sz w:val="21"/>
          <w:szCs w:val="21"/>
        </w:rPr>
        <w:t>1）人血白蛋白：限抢救、重症或因肝硬化、癌症引起胸腹水的患者，且白蛋白低于30g/L</w:t>
      </w:r>
    </w:p>
    <w:p w:rsidR="004F3C3D" w:rsidRDefault="004F3C3D" w:rsidP="004F3C3D">
      <w:pPr>
        <w:spacing w:line="460" w:lineRule="exact"/>
        <w:rPr>
          <w:rFonts w:ascii="宋体" w:hAnsi="宋体"/>
          <w:b/>
          <w:bCs/>
          <w:sz w:val="21"/>
          <w:szCs w:val="21"/>
        </w:rPr>
      </w:pPr>
      <w:r>
        <w:rPr>
          <w:rFonts w:ascii="宋体" w:hAnsi="宋体" w:hint="eastAsia"/>
          <w:b/>
          <w:bCs/>
          <w:sz w:val="21"/>
          <w:szCs w:val="21"/>
        </w:rPr>
        <w:t>医生开立“人血白蛋白”医嘱时，系统自动提醒“限抢救、重症或因肝硬化、癌症引起胸腹水的患者，且白蛋白低于30g/L”，当医生开立“抢救医嘱”后，质控提醒立刻消失。</w:t>
      </w:r>
    </w:p>
    <w:p w:rsidR="004F3C3D" w:rsidRDefault="004F3C3D" w:rsidP="004F3C3D">
      <w:pPr>
        <w:spacing w:line="460" w:lineRule="exact"/>
        <w:rPr>
          <w:rFonts w:ascii="宋体" w:hAnsi="宋体"/>
          <w:b/>
          <w:bCs/>
          <w:sz w:val="21"/>
          <w:szCs w:val="21"/>
        </w:rPr>
      </w:pPr>
      <w:r>
        <w:rPr>
          <w:rFonts w:ascii="宋体" w:hAnsi="宋体" w:hint="eastAsia"/>
          <w:b/>
          <w:bCs/>
          <w:sz w:val="21"/>
          <w:szCs w:val="21"/>
        </w:rPr>
        <w:lastRenderedPageBreak/>
        <w:t>2）注射用奥美拉</w:t>
      </w:r>
      <w:proofErr w:type="gramStart"/>
      <w:r>
        <w:rPr>
          <w:rFonts w:ascii="宋体" w:hAnsi="宋体" w:hint="eastAsia"/>
          <w:b/>
          <w:bCs/>
          <w:sz w:val="21"/>
          <w:szCs w:val="21"/>
        </w:rPr>
        <w:t>唑</w:t>
      </w:r>
      <w:proofErr w:type="gramEnd"/>
      <w:r>
        <w:rPr>
          <w:rFonts w:ascii="宋体" w:hAnsi="宋体" w:hint="eastAsia"/>
          <w:b/>
          <w:bCs/>
          <w:sz w:val="21"/>
          <w:szCs w:val="21"/>
        </w:rPr>
        <w:t>钠：限有禁食医嘱或吞咽困难的患者，则需要患者主诉中有吞咽困难，或者有禁食医嘱才能使用该药品；</w:t>
      </w:r>
    </w:p>
    <w:p w:rsidR="004F3C3D" w:rsidRDefault="004F3C3D" w:rsidP="004F3C3D">
      <w:pPr>
        <w:spacing w:line="460" w:lineRule="exact"/>
        <w:rPr>
          <w:rFonts w:ascii="宋体" w:hAnsi="宋体"/>
          <w:b/>
          <w:bCs/>
          <w:sz w:val="21"/>
          <w:szCs w:val="21"/>
        </w:rPr>
      </w:pPr>
      <w:r>
        <w:rPr>
          <w:rFonts w:ascii="宋体" w:hAnsi="宋体" w:hint="eastAsia"/>
          <w:b/>
          <w:bCs/>
          <w:sz w:val="21"/>
          <w:szCs w:val="21"/>
        </w:rPr>
        <w:t>医生开立“注射用奥美拉</w:t>
      </w:r>
      <w:proofErr w:type="gramStart"/>
      <w:r>
        <w:rPr>
          <w:rFonts w:ascii="宋体" w:hAnsi="宋体" w:hint="eastAsia"/>
          <w:b/>
          <w:bCs/>
          <w:sz w:val="21"/>
          <w:szCs w:val="21"/>
        </w:rPr>
        <w:t>唑</w:t>
      </w:r>
      <w:proofErr w:type="gramEnd"/>
      <w:r>
        <w:rPr>
          <w:rFonts w:ascii="宋体" w:hAnsi="宋体" w:hint="eastAsia"/>
          <w:b/>
          <w:bCs/>
          <w:sz w:val="21"/>
          <w:szCs w:val="21"/>
        </w:rPr>
        <w:t>钠”药品医嘱时，系统自动提醒“限有禁食医嘱或吞咽困难的患者”，当医生在入院记录主诉中输入“吞咽困难”，质控提醒立刻消失。</w:t>
      </w:r>
    </w:p>
    <w:p w:rsidR="004F3C3D" w:rsidRDefault="004F3C3D" w:rsidP="004F3C3D">
      <w:pPr>
        <w:spacing w:line="460" w:lineRule="exact"/>
        <w:rPr>
          <w:rFonts w:ascii="宋体" w:hAnsi="宋体"/>
          <w:b/>
          <w:bCs/>
          <w:sz w:val="21"/>
          <w:szCs w:val="21"/>
        </w:rPr>
      </w:pPr>
      <w:r>
        <w:rPr>
          <w:rFonts w:ascii="宋体" w:hAnsi="宋体" w:hint="eastAsia"/>
          <w:b/>
          <w:bCs/>
          <w:sz w:val="21"/>
          <w:szCs w:val="21"/>
        </w:rPr>
        <w:t>三、住院费用智能审核</w:t>
      </w:r>
    </w:p>
    <w:p w:rsidR="004F3C3D" w:rsidRDefault="004F3C3D" w:rsidP="004F3C3D">
      <w:pPr>
        <w:spacing w:line="460" w:lineRule="exact"/>
        <w:rPr>
          <w:rFonts w:ascii="宋体" w:hAnsi="宋体"/>
          <w:bCs/>
          <w:sz w:val="21"/>
          <w:szCs w:val="21"/>
        </w:rPr>
      </w:pPr>
      <w:r>
        <w:rPr>
          <w:rFonts w:ascii="宋体" w:hAnsi="宋体" w:hint="eastAsia"/>
          <w:bCs/>
          <w:sz w:val="21"/>
          <w:szCs w:val="21"/>
        </w:rPr>
        <w:t>针对住院患者，在医护人员登记费用时，利用</w:t>
      </w:r>
      <w:proofErr w:type="gramStart"/>
      <w:r>
        <w:rPr>
          <w:rFonts w:ascii="宋体" w:hAnsi="宋体" w:hint="eastAsia"/>
          <w:bCs/>
          <w:sz w:val="21"/>
          <w:szCs w:val="21"/>
        </w:rPr>
        <w:t>医</w:t>
      </w:r>
      <w:proofErr w:type="gramEnd"/>
      <w:r>
        <w:rPr>
          <w:rFonts w:ascii="宋体" w:hAnsi="宋体" w:hint="eastAsia"/>
          <w:bCs/>
          <w:sz w:val="21"/>
          <w:szCs w:val="21"/>
        </w:rPr>
        <w:t>保智能审核引擎，结合患者基本信息、诊断、检查/检验、手术、病历文书、费用明细等内容，自动对住院费用项目进行实时审核，并对可疑违规项目通过医生小助手进行消息提醒。</w:t>
      </w:r>
    </w:p>
    <w:p w:rsidR="004F3C3D" w:rsidRDefault="004F3C3D" w:rsidP="004F3C3D">
      <w:pPr>
        <w:spacing w:line="460" w:lineRule="exact"/>
        <w:rPr>
          <w:rFonts w:ascii="宋体" w:hAnsi="宋体"/>
          <w:b/>
          <w:bCs/>
          <w:sz w:val="21"/>
          <w:szCs w:val="21"/>
        </w:rPr>
      </w:pPr>
      <w:r>
        <w:rPr>
          <w:rFonts w:ascii="宋体" w:hAnsi="宋体" w:hint="eastAsia"/>
          <w:b/>
          <w:bCs/>
          <w:sz w:val="21"/>
          <w:szCs w:val="21"/>
        </w:rPr>
        <w:t>四、每日定时审核</w:t>
      </w:r>
    </w:p>
    <w:p w:rsidR="004F3C3D" w:rsidRDefault="004F3C3D" w:rsidP="004F3C3D">
      <w:pPr>
        <w:spacing w:line="460" w:lineRule="exact"/>
        <w:rPr>
          <w:rFonts w:ascii="宋体" w:hAnsi="宋体"/>
          <w:bCs/>
          <w:sz w:val="21"/>
          <w:szCs w:val="21"/>
        </w:rPr>
      </w:pPr>
      <w:r>
        <w:rPr>
          <w:rFonts w:ascii="宋体" w:hAnsi="宋体" w:hint="eastAsia"/>
          <w:bCs/>
          <w:sz w:val="21"/>
          <w:szCs w:val="21"/>
        </w:rPr>
        <w:t>每日定时从 HIS 中获取在</w:t>
      </w:r>
      <w:proofErr w:type="gramStart"/>
      <w:r>
        <w:rPr>
          <w:rFonts w:ascii="宋体" w:hAnsi="宋体" w:hint="eastAsia"/>
          <w:bCs/>
          <w:sz w:val="21"/>
          <w:szCs w:val="21"/>
        </w:rPr>
        <w:t>院患者</w:t>
      </w:r>
      <w:proofErr w:type="gramEnd"/>
      <w:r>
        <w:rPr>
          <w:rFonts w:ascii="宋体" w:hAnsi="宋体" w:hint="eastAsia"/>
          <w:bCs/>
          <w:sz w:val="21"/>
          <w:szCs w:val="21"/>
        </w:rPr>
        <w:t>就诊信息及费用明细，进行全方位系统审核。审核结果通过医生小助手进行提醒。</w:t>
      </w:r>
    </w:p>
    <w:p w:rsidR="004F3C3D" w:rsidRDefault="004F3C3D" w:rsidP="004F3C3D">
      <w:pPr>
        <w:spacing w:line="460" w:lineRule="exact"/>
        <w:rPr>
          <w:rFonts w:ascii="宋体" w:hAnsi="宋体"/>
          <w:bCs/>
          <w:sz w:val="21"/>
          <w:szCs w:val="21"/>
        </w:rPr>
      </w:pPr>
      <w:r>
        <w:rPr>
          <w:rFonts w:ascii="宋体" w:hAnsi="宋体" w:hint="eastAsia"/>
          <w:bCs/>
          <w:sz w:val="21"/>
          <w:szCs w:val="21"/>
        </w:rPr>
        <w:t>每日定时对出院</w:t>
      </w:r>
      <w:proofErr w:type="gramStart"/>
      <w:r>
        <w:rPr>
          <w:rFonts w:ascii="宋体" w:hAnsi="宋体" w:hint="eastAsia"/>
          <w:bCs/>
          <w:sz w:val="21"/>
          <w:szCs w:val="21"/>
        </w:rPr>
        <w:t>医保患者</w:t>
      </w:r>
      <w:proofErr w:type="gramEnd"/>
      <w:r>
        <w:rPr>
          <w:rFonts w:ascii="宋体" w:hAnsi="宋体" w:hint="eastAsia"/>
          <w:bCs/>
          <w:sz w:val="21"/>
          <w:szCs w:val="21"/>
        </w:rPr>
        <w:t>的全部费用明细进行全方位系统审核，统计全院出院患者违规及已处理数据信息。</w:t>
      </w:r>
    </w:p>
    <w:p w:rsidR="004F3C3D" w:rsidRDefault="004F3C3D" w:rsidP="004F3C3D">
      <w:pPr>
        <w:spacing w:line="460" w:lineRule="exact"/>
        <w:rPr>
          <w:rFonts w:ascii="宋体" w:hAnsi="宋体"/>
          <w:b/>
          <w:bCs/>
          <w:sz w:val="21"/>
          <w:szCs w:val="21"/>
        </w:rPr>
      </w:pPr>
      <w:r>
        <w:rPr>
          <w:rFonts w:ascii="宋体" w:hAnsi="宋体" w:hint="eastAsia"/>
          <w:b/>
          <w:bCs/>
          <w:sz w:val="21"/>
          <w:szCs w:val="21"/>
        </w:rPr>
        <w:t>五、预出院审核</w:t>
      </w:r>
    </w:p>
    <w:p w:rsidR="004F3C3D" w:rsidRDefault="004F3C3D" w:rsidP="004F3C3D">
      <w:pPr>
        <w:spacing w:line="460" w:lineRule="exact"/>
        <w:rPr>
          <w:rFonts w:ascii="宋体" w:hAnsi="宋体"/>
          <w:bCs/>
          <w:sz w:val="21"/>
          <w:szCs w:val="21"/>
        </w:rPr>
      </w:pPr>
      <w:r>
        <w:rPr>
          <w:rFonts w:ascii="宋体" w:hAnsi="宋体" w:hint="eastAsia"/>
          <w:bCs/>
          <w:sz w:val="21"/>
          <w:szCs w:val="21"/>
        </w:rPr>
        <w:t>在为患者办理出院过程中（如：开具“今日出院”医嘱），自动对全部医嘱及收费项目进行审核，对发现可疑/违规项目实时预警。</w:t>
      </w:r>
    </w:p>
    <w:p w:rsidR="004F3C3D" w:rsidRDefault="004F3C3D" w:rsidP="004F3C3D">
      <w:pPr>
        <w:spacing w:line="460" w:lineRule="exact"/>
        <w:rPr>
          <w:rFonts w:ascii="宋体" w:hAnsi="宋体"/>
          <w:b/>
          <w:bCs/>
          <w:sz w:val="21"/>
          <w:szCs w:val="21"/>
        </w:rPr>
      </w:pPr>
      <w:r>
        <w:rPr>
          <w:rFonts w:ascii="宋体" w:hAnsi="宋体" w:hint="eastAsia"/>
          <w:b/>
          <w:bCs/>
          <w:sz w:val="21"/>
          <w:szCs w:val="21"/>
        </w:rPr>
        <w:t>六、违规预警分级处理</w:t>
      </w:r>
    </w:p>
    <w:p w:rsidR="004F3C3D" w:rsidRDefault="004F3C3D" w:rsidP="004F3C3D">
      <w:pPr>
        <w:spacing w:line="460" w:lineRule="exact"/>
        <w:rPr>
          <w:rFonts w:ascii="宋体" w:hAnsi="宋体"/>
          <w:bCs/>
          <w:sz w:val="21"/>
          <w:szCs w:val="21"/>
        </w:rPr>
      </w:pPr>
      <w:r>
        <w:rPr>
          <w:rFonts w:ascii="宋体" w:hAnsi="宋体" w:hint="eastAsia"/>
          <w:bCs/>
          <w:sz w:val="21"/>
          <w:szCs w:val="21"/>
        </w:rPr>
        <w:t>违规医嘱拦截：支持大窗弹出/弹框拦截预警，同时提供三种分级处理方式，HIS通过返回的不同违规风险级别区分后续操作，包括：</w:t>
      </w:r>
      <w:r>
        <w:rPr>
          <w:rFonts w:ascii="宋体" w:hAnsi="宋体"/>
          <w:bCs/>
          <w:sz w:val="21"/>
          <w:szCs w:val="21"/>
        </w:rPr>
        <w:t>1</w:t>
      </w:r>
      <w:r>
        <w:rPr>
          <w:rFonts w:ascii="宋体" w:hAnsi="宋体" w:hint="eastAsia"/>
          <w:bCs/>
          <w:sz w:val="21"/>
          <w:szCs w:val="21"/>
        </w:rPr>
        <w:t>）明确违规 建议 取消开立；</w:t>
      </w:r>
      <w:r>
        <w:rPr>
          <w:rFonts w:ascii="宋体" w:hAnsi="宋体"/>
          <w:bCs/>
          <w:sz w:val="21"/>
          <w:szCs w:val="21"/>
        </w:rPr>
        <w:t>2</w:t>
      </w:r>
      <w:r>
        <w:rPr>
          <w:rFonts w:ascii="宋体" w:hAnsi="宋体" w:hint="eastAsia"/>
          <w:bCs/>
          <w:sz w:val="21"/>
          <w:szCs w:val="21"/>
        </w:rPr>
        <w:t>）重度可疑 建议 转自费；</w:t>
      </w:r>
      <w:r>
        <w:rPr>
          <w:rFonts w:ascii="宋体" w:hAnsi="宋体"/>
          <w:bCs/>
          <w:sz w:val="21"/>
          <w:szCs w:val="21"/>
        </w:rPr>
        <w:t>3</w:t>
      </w:r>
      <w:r>
        <w:rPr>
          <w:rFonts w:ascii="宋体" w:hAnsi="宋体" w:hint="eastAsia"/>
          <w:bCs/>
          <w:sz w:val="21"/>
          <w:szCs w:val="21"/>
        </w:rPr>
        <w:t>）轻度可疑 可由医生填写开立原因后继续开立或补充病历后变为合</w:t>
      </w:r>
      <w:proofErr w:type="gramStart"/>
      <w:r>
        <w:rPr>
          <w:rFonts w:ascii="宋体" w:hAnsi="宋体" w:hint="eastAsia"/>
          <w:bCs/>
          <w:sz w:val="21"/>
          <w:szCs w:val="21"/>
        </w:rPr>
        <w:t>规</w:t>
      </w:r>
      <w:proofErr w:type="gramEnd"/>
      <w:r>
        <w:rPr>
          <w:rFonts w:ascii="宋体" w:hAnsi="宋体" w:hint="eastAsia"/>
          <w:bCs/>
          <w:sz w:val="21"/>
          <w:szCs w:val="21"/>
        </w:rPr>
        <w:t>。</w:t>
      </w:r>
    </w:p>
    <w:p w:rsidR="004F3C3D" w:rsidRDefault="004F3C3D" w:rsidP="004F3C3D">
      <w:pPr>
        <w:spacing w:line="460" w:lineRule="exact"/>
        <w:rPr>
          <w:rFonts w:ascii="宋体" w:hAnsi="宋体"/>
          <w:bCs/>
          <w:sz w:val="21"/>
          <w:szCs w:val="21"/>
        </w:rPr>
      </w:pPr>
      <w:r>
        <w:rPr>
          <w:rFonts w:ascii="宋体" w:hAnsi="宋体" w:hint="eastAsia"/>
          <w:bCs/>
          <w:sz w:val="21"/>
          <w:szCs w:val="21"/>
        </w:rPr>
        <w:t>在线申诉：支持对可疑的违规项目进行在线申诉，以聊天框的形式向审核人员提出申诉，审核人员在</w:t>
      </w:r>
      <w:proofErr w:type="gramStart"/>
      <w:r>
        <w:rPr>
          <w:rFonts w:ascii="宋体" w:hAnsi="宋体" w:hint="eastAsia"/>
          <w:bCs/>
          <w:sz w:val="21"/>
          <w:szCs w:val="21"/>
        </w:rPr>
        <w:t>管理端可实时</w:t>
      </w:r>
      <w:proofErr w:type="gramEnd"/>
      <w:r>
        <w:rPr>
          <w:rFonts w:ascii="宋体" w:hAnsi="宋体" w:hint="eastAsia"/>
          <w:bCs/>
          <w:sz w:val="21"/>
          <w:szCs w:val="21"/>
        </w:rPr>
        <w:t>接收消息，并在聊天框内立即反馈，申诉人可实时接收申诉反馈。</w:t>
      </w:r>
    </w:p>
    <w:p w:rsidR="004F3C3D" w:rsidRDefault="004F3C3D" w:rsidP="004F3C3D">
      <w:pPr>
        <w:spacing w:line="460" w:lineRule="exact"/>
        <w:rPr>
          <w:rFonts w:ascii="宋体" w:hAnsi="宋体"/>
          <w:b/>
          <w:bCs/>
          <w:sz w:val="21"/>
          <w:szCs w:val="21"/>
        </w:rPr>
      </w:pPr>
      <w:r>
        <w:rPr>
          <w:rFonts w:ascii="宋体" w:hAnsi="宋体" w:hint="eastAsia"/>
          <w:b/>
          <w:bCs/>
          <w:sz w:val="21"/>
          <w:szCs w:val="21"/>
        </w:rPr>
        <w:t>七、在院违规审核</w:t>
      </w:r>
    </w:p>
    <w:p w:rsidR="004F3C3D" w:rsidRDefault="004F3C3D" w:rsidP="004F3C3D">
      <w:pPr>
        <w:spacing w:line="460" w:lineRule="exact"/>
        <w:rPr>
          <w:rFonts w:ascii="宋体" w:hAnsi="宋体"/>
          <w:bCs/>
          <w:sz w:val="21"/>
          <w:szCs w:val="21"/>
        </w:rPr>
      </w:pPr>
      <w:r>
        <w:rPr>
          <w:rFonts w:ascii="宋体" w:hAnsi="宋体" w:hint="eastAsia"/>
          <w:bCs/>
          <w:sz w:val="21"/>
          <w:szCs w:val="21"/>
        </w:rPr>
        <w:t>支持</w:t>
      </w:r>
      <w:proofErr w:type="gramStart"/>
      <w:r>
        <w:rPr>
          <w:rFonts w:ascii="宋体" w:hAnsi="宋体" w:hint="eastAsia"/>
          <w:bCs/>
          <w:sz w:val="21"/>
          <w:szCs w:val="21"/>
        </w:rPr>
        <w:t>医</w:t>
      </w:r>
      <w:proofErr w:type="gramEnd"/>
      <w:r>
        <w:rPr>
          <w:rFonts w:ascii="宋体" w:hAnsi="宋体" w:hint="eastAsia"/>
          <w:bCs/>
          <w:sz w:val="21"/>
          <w:szCs w:val="21"/>
        </w:rPr>
        <w:t>保办管理人员对在院病例疑点/违规数据进行实时监控和审核：</w:t>
      </w:r>
    </w:p>
    <w:p w:rsidR="004F3C3D" w:rsidRDefault="004F3C3D" w:rsidP="004F3C3D">
      <w:pPr>
        <w:spacing w:line="460" w:lineRule="exact"/>
        <w:rPr>
          <w:rFonts w:ascii="宋体" w:hAnsi="宋体"/>
          <w:bCs/>
          <w:sz w:val="21"/>
          <w:szCs w:val="21"/>
        </w:rPr>
      </w:pPr>
      <w:r>
        <w:rPr>
          <w:rFonts w:ascii="宋体" w:hAnsi="宋体"/>
          <w:bCs/>
          <w:sz w:val="21"/>
          <w:szCs w:val="21"/>
        </w:rPr>
        <w:t>1</w:t>
      </w:r>
      <w:r>
        <w:rPr>
          <w:rFonts w:ascii="宋体" w:hAnsi="宋体" w:hint="eastAsia"/>
          <w:bCs/>
          <w:sz w:val="21"/>
          <w:szCs w:val="21"/>
        </w:rPr>
        <w:t>、支持根据入院日期、科室、规则名称、患者信息、规则状态查询在院违规明细列表，并可支持下载违规明细列表。</w:t>
      </w:r>
    </w:p>
    <w:p w:rsidR="004F3C3D" w:rsidRDefault="004F3C3D" w:rsidP="004F3C3D">
      <w:pPr>
        <w:spacing w:line="460" w:lineRule="exact"/>
        <w:rPr>
          <w:rFonts w:ascii="宋体" w:hAnsi="宋体"/>
          <w:bCs/>
          <w:sz w:val="21"/>
          <w:szCs w:val="21"/>
        </w:rPr>
      </w:pPr>
      <w:r>
        <w:rPr>
          <w:rFonts w:ascii="宋体" w:hAnsi="宋体"/>
          <w:bCs/>
          <w:sz w:val="21"/>
          <w:szCs w:val="21"/>
        </w:rPr>
        <w:t>2</w:t>
      </w:r>
      <w:r>
        <w:rPr>
          <w:rFonts w:ascii="宋体" w:hAnsi="宋体" w:hint="eastAsia"/>
          <w:bCs/>
          <w:sz w:val="21"/>
          <w:szCs w:val="21"/>
        </w:rPr>
        <w:t>、在院违规列表包括“患者姓名、规则名称、规则限制分类、提醒文案、违规数、违规金额、规则状态、回复状态、风险级别、提醒级别、项目编码、项目名称、所在科室、病区、就诊号、病历号、病案号、床位号、主治医师、医疗组、入院时间、入院科室、开单科室、执行科室、开单时间”，支持对展示列字段及列宽进行自定义配置。</w:t>
      </w:r>
    </w:p>
    <w:p w:rsidR="004F3C3D" w:rsidRDefault="004F3C3D" w:rsidP="004F3C3D">
      <w:pPr>
        <w:spacing w:line="460" w:lineRule="exact"/>
        <w:rPr>
          <w:rFonts w:ascii="宋体" w:hAnsi="宋体"/>
          <w:bCs/>
          <w:sz w:val="21"/>
          <w:szCs w:val="21"/>
        </w:rPr>
      </w:pPr>
      <w:r>
        <w:rPr>
          <w:rFonts w:ascii="宋体" w:hAnsi="宋体"/>
          <w:bCs/>
          <w:sz w:val="21"/>
          <w:szCs w:val="21"/>
        </w:rPr>
        <w:lastRenderedPageBreak/>
        <w:t>3</w:t>
      </w:r>
      <w:r>
        <w:rPr>
          <w:rFonts w:ascii="宋体" w:hAnsi="宋体" w:hint="eastAsia"/>
          <w:bCs/>
          <w:sz w:val="21"/>
          <w:szCs w:val="21"/>
        </w:rPr>
        <w:t>、人工审核及反馈：管理人员对违规项目进行人工审核，1）认为此违规项目影响不大，人工点击“完成”，则该规则变为“合规”；2）认为违规项目需要医生调整，点击“回复”，将信息发送给临床医护人员。</w:t>
      </w:r>
    </w:p>
    <w:p w:rsidR="004F3C3D" w:rsidRDefault="004F3C3D" w:rsidP="004F3C3D">
      <w:pPr>
        <w:spacing w:line="460" w:lineRule="exact"/>
        <w:rPr>
          <w:rFonts w:ascii="宋体" w:hAnsi="宋体"/>
          <w:bCs/>
          <w:sz w:val="21"/>
          <w:szCs w:val="21"/>
        </w:rPr>
      </w:pPr>
      <w:r>
        <w:rPr>
          <w:rFonts w:ascii="宋体" w:hAnsi="宋体"/>
          <w:bCs/>
          <w:sz w:val="21"/>
          <w:szCs w:val="21"/>
        </w:rPr>
        <w:t>4</w:t>
      </w:r>
      <w:r>
        <w:rPr>
          <w:rFonts w:ascii="宋体" w:hAnsi="宋体" w:hint="eastAsia"/>
          <w:bCs/>
          <w:sz w:val="21"/>
          <w:szCs w:val="21"/>
        </w:rPr>
        <w:t>、点击患者姓名可跳转进入当前病例详情，可查看该病例疑点/违规数据和病例就诊数据，</w:t>
      </w:r>
      <w:r>
        <w:rPr>
          <w:rFonts w:ascii="宋体" w:hAnsi="宋体"/>
          <w:bCs/>
          <w:sz w:val="21"/>
          <w:szCs w:val="21"/>
        </w:rPr>
        <w:t>内容应包含</w:t>
      </w:r>
      <w:r>
        <w:rPr>
          <w:rFonts w:ascii="宋体" w:hAnsi="宋体" w:hint="eastAsia"/>
          <w:bCs/>
          <w:sz w:val="21"/>
          <w:szCs w:val="21"/>
        </w:rPr>
        <w:t>：</w:t>
      </w:r>
    </w:p>
    <w:p w:rsidR="004F3C3D" w:rsidRDefault="004F3C3D" w:rsidP="004F3C3D">
      <w:pPr>
        <w:spacing w:line="460" w:lineRule="exact"/>
        <w:rPr>
          <w:rFonts w:ascii="宋体" w:hAnsi="宋体"/>
          <w:bCs/>
          <w:sz w:val="21"/>
          <w:szCs w:val="21"/>
        </w:rPr>
      </w:pPr>
      <w:r>
        <w:rPr>
          <w:rFonts w:ascii="宋体" w:hAnsi="宋体"/>
          <w:bCs/>
          <w:sz w:val="21"/>
          <w:szCs w:val="21"/>
        </w:rPr>
        <w:t>1</w:t>
      </w:r>
      <w:r>
        <w:rPr>
          <w:rFonts w:ascii="宋体" w:hAnsi="宋体" w:hint="eastAsia"/>
          <w:bCs/>
          <w:sz w:val="21"/>
          <w:szCs w:val="21"/>
        </w:rPr>
        <w:t>）病历就诊数据：</w:t>
      </w:r>
      <w:r>
        <w:rPr>
          <w:rFonts w:ascii="宋体" w:hAnsi="宋体"/>
          <w:bCs/>
          <w:sz w:val="21"/>
          <w:szCs w:val="21"/>
        </w:rPr>
        <w:t>病案首页、入院记录、病程记录、谈话记录、手术操作记录、出院/死亡记录、医嘱单、检验报告、检查报告、出入院信息。</w:t>
      </w:r>
    </w:p>
    <w:p w:rsidR="004F3C3D" w:rsidRDefault="004F3C3D" w:rsidP="004F3C3D">
      <w:pPr>
        <w:spacing w:line="460" w:lineRule="exact"/>
        <w:rPr>
          <w:rFonts w:ascii="宋体" w:hAnsi="宋体"/>
          <w:bCs/>
          <w:sz w:val="21"/>
          <w:szCs w:val="21"/>
        </w:rPr>
      </w:pPr>
      <w:r>
        <w:rPr>
          <w:rFonts w:ascii="宋体" w:hAnsi="宋体" w:hint="eastAsia"/>
          <w:bCs/>
          <w:sz w:val="21"/>
          <w:szCs w:val="21"/>
        </w:rPr>
        <w:t>2）病例疑点/违规数据：</w:t>
      </w:r>
      <w:r>
        <w:rPr>
          <w:rFonts w:ascii="宋体" w:hAnsi="宋体"/>
          <w:bCs/>
          <w:sz w:val="21"/>
          <w:szCs w:val="21"/>
        </w:rPr>
        <w:t>医嘱违规明细/收费违规明细查看及筛选</w:t>
      </w:r>
      <w:r>
        <w:rPr>
          <w:rFonts w:ascii="宋体" w:hAnsi="宋体" w:hint="eastAsia"/>
          <w:bCs/>
          <w:sz w:val="21"/>
          <w:szCs w:val="21"/>
        </w:rPr>
        <w:t>，</w:t>
      </w:r>
      <w:r>
        <w:rPr>
          <w:rFonts w:ascii="宋体" w:hAnsi="宋体"/>
          <w:bCs/>
          <w:sz w:val="21"/>
          <w:szCs w:val="21"/>
        </w:rPr>
        <w:t>支持以列表的形式对当前患者的医嘱违规、收费违规项目进行展示，并支持多条件快速筛选。</w:t>
      </w:r>
    </w:p>
    <w:p w:rsidR="004F3C3D" w:rsidRDefault="004F3C3D" w:rsidP="004F3C3D">
      <w:pPr>
        <w:spacing w:line="460" w:lineRule="exact"/>
        <w:rPr>
          <w:rFonts w:ascii="宋体" w:hAnsi="宋体"/>
          <w:b/>
          <w:bCs/>
          <w:sz w:val="21"/>
          <w:szCs w:val="21"/>
        </w:rPr>
      </w:pPr>
      <w:r>
        <w:rPr>
          <w:rFonts w:ascii="宋体" w:hAnsi="宋体" w:hint="eastAsia"/>
          <w:b/>
          <w:bCs/>
          <w:sz w:val="21"/>
          <w:szCs w:val="21"/>
        </w:rPr>
        <w:t>八、预出院违规审核</w:t>
      </w:r>
    </w:p>
    <w:p w:rsidR="004F3C3D" w:rsidRDefault="004F3C3D" w:rsidP="004F3C3D">
      <w:pPr>
        <w:spacing w:line="460" w:lineRule="exact"/>
        <w:rPr>
          <w:rFonts w:ascii="宋体" w:hAnsi="宋体"/>
          <w:bCs/>
          <w:sz w:val="21"/>
          <w:szCs w:val="21"/>
        </w:rPr>
      </w:pPr>
      <w:r>
        <w:rPr>
          <w:rFonts w:ascii="宋体" w:hAnsi="宋体" w:hint="eastAsia"/>
          <w:bCs/>
          <w:sz w:val="21"/>
          <w:szCs w:val="21"/>
        </w:rPr>
        <w:t>支持</w:t>
      </w:r>
      <w:proofErr w:type="gramStart"/>
      <w:r>
        <w:rPr>
          <w:rFonts w:ascii="宋体" w:hAnsi="宋体" w:hint="eastAsia"/>
          <w:bCs/>
          <w:sz w:val="21"/>
          <w:szCs w:val="21"/>
        </w:rPr>
        <w:t>医</w:t>
      </w:r>
      <w:proofErr w:type="gramEnd"/>
      <w:r>
        <w:rPr>
          <w:rFonts w:ascii="宋体" w:hAnsi="宋体" w:hint="eastAsia"/>
          <w:bCs/>
          <w:sz w:val="21"/>
          <w:szCs w:val="21"/>
        </w:rPr>
        <w:t>保办或住院处对预出院病例疑点/违规数据进行监控和审核：对审核异常的患者数据，点击“回复”，可通过医生小助手提醒临床医生处理。对审核后确定无误的数据，人工点击“完成”，规则状态变为“合规”。</w:t>
      </w:r>
    </w:p>
    <w:p w:rsidR="004F3C3D" w:rsidRDefault="004F3C3D" w:rsidP="004F3C3D">
      <w:pPr>
        <w:spacing w:line="460" w:lineRule="exact"/>
        <w:rPr>
          <w:rFonts w:ascii="宋体" w:hAnsi="宋体"/>
          <w:b/>
          <w:bCs/>
          <w:sz w:val="21"/>
          <w:szCs w:val="21"/>
        </w:rPr>
      </w:pPr>
      <w:r>
        <w:rPr>
          <w:rFonts w:ascii="宋体" w:hAnsi="宋体" w:hint="eastAsia"/>
          <w:b/>
          <w:bCs/>
          <w:sz w:val="21"/>
          <w:szCs w:val="21"/>
        </w:rPr>
        <w:t>九、出院违规审核</w:t>
      </w:r>
    </w:p>
    <w:p w:rsidR="004F3C3D" w:rsidRDefault="004F3C3D" w:rsidP="004F3C3D">
      <w:pPr>
        <w:spacing w:line="460" w:lineRule="exact"/>
        <w:rPr>
          <w:rFonts w:ascii="宋体" w:hAnsi="宋体"/>
          <w:bCs/>
          <w:sz w:val="21"/>
          <w:szCs w:val="21"/>
        </w:rPr>
      </w:pPr>
      <w:r>
        <w:rPr>
          <w:rFonts w:ascii="宋体" w:hAnsi="宋体" w:hint="eastAsia"/>
          <w:bCs/>
          <w:sz w:val="21"/>
          <w:szCs w:val="21"/>
        </w:rPr>
        <w:t>支持</w:t>
      </w:r>
      <w:proofErr w:type="gramStart"/>
      <w:r>
        <w:rPr>
          <w:rFonts w:ascii="宋体" w:hAnsi="宋体" w:hint="eastAsia"/>
          <w:bCs/>
          <w:sz w:val="21"/>
          <w:szCs w:val="21"/>
        </w:rPr>
        <w:t>医</w:t>
      </w:r>
      <w:proofErr w:type="gramEnd"/>
      <w:r>
        <w:rPr>
          <w:rFonts w:ascii="宋体" w:hAnsi="宋体" w:hint="eastAsia"/>
          <w:bCs/>
          <w:sz w:val="21"/>
          <w:szCs w:val="21"/>
        </w:rPr>
        <w:t>保办或住院处对已出院病例疑点/违规数据进行事后审核：对审核异常的患者数据，点击“回复”，可通过医生小助手提醒临床医生处理。对审核后确定无误的数据，人工点击“完成”，规则状态变为“合规”。</w:t>
      </w:r>
    </w:p>
    <w:p w:rsidR="004F3C3D" w:rsidRDefault="004F3C3D" w:rsidP="004F3C3D">
      <w:pPr>
        <w:spacing w:line="460" w:lineRule="exact"/>
        <w:rPr>
          <w:rFonts w:ascii="宋体" w:hAnsi="宋体"/>
          <w:b/>
          <w:bCs/>
          <w:sz w:val="21"/>
          <w:szCs w:val="21"/>
        </w:rPr>
      </w:pPr>
      <w:r>
        <w:rPr>
          <w:rFonts w:ascii="宋体" w:hAnsi="宋体" w:hint="eastAsia"/>
          <w:b/>
          <w:bCs/>
          <w:sz w:val="21"/>
          <w:szCs w:val="21"/>
        </w:rPr>
        <w:t>十、审核意见反馈交互</w:t>
      </w:r>
      <w:r>
        <w:rPr>
          <w:rFonts w:ascii="宋体" w:hAnsi="宋体" w:hint="eastAsia"/>
          <w:b/>
          <w:sz w:val="21"/>
          <w:szCs w:val="21"/>
        </w:rPr>
        <w:t>（提供功能截图并加盖公章。若截</w:t>
      </w:r>
      <w:proofErr w:type="gramStart"/>
      <w:r>
        <w:rPr>
          <w:rFonts w:ascii="宋体" w:hAnsi="宋体" w:hint="eastAsia"/>
          <w:b/>
          <w:sz w:val="21"/>
          <w:szCs w:val="21"/>
        </w:rPr>
        <w:t>图功能</w:t>
      </w:r>
      <w:proofErr w:type="gramEnd"/>
      <w:r>
        <w:rPr>
          <w:rFonts w:ascii="宋体" w:hAnsi="宋体" w:hint="eastAsia"/>
          <w:b/>
          <w:sz w:val="21"/>
          <w:szCs w:val="21"/>
        </w:rPr>
        <w:t>展示不清晰，则</w:t>
      </w:r>
      <w:proofErr w:type="gramStart"/>
      <w:r>
        <w:rPr>
          <w:rFonts w:ascii="宋体" w:hAnsi="宋体" w:hint="eastAsia"/>
          <w:b/>
          <w:sz w:val="21"/>
          <w:szCs w:val="21"/>
        </w:rPr>
        <w:t>须现场</w:t>
      </w:r>
      <w:proofErr w:type="gramEnd"/>
      <w:r>
        <w:rPr>
          <w:rFonts w:ascii="宋体" w:hAnsi="宋体" w:hint="eastAsia"/>
          <w:b/>
          <w:sz w:val="21"/>
          <w:szCs w:val="21"/>
        </w:rPr>
        <w:t>系统原型演示）</w:t>
      </w:r>
    </w:p>
    <w:p w:rsidR="004F3C3D" w:rsidRDefault="004F3C3D" w:rsidP="004F3C3D">
      <w:pPr>
        <w:spacing w:line="460" w:lineRule="exact"/>
        <w:rPr>
          <w:rFonts w:ascii="宋体" w:hAnsi="宋体"/>
          <w:b/>
          <w:bCs/>
          <w:sz w:val="21"/>
          <w:szCs w:val="21"/>
        </w:rPr>
      </w:pPr>
      <w:r>
        <w:rPr>
          <w:rFonts w:ascii="宋体" w:hAnsi="宋体" w:hint="eastAsia"/>
          <w:b/>
          <w:bCs/>
          <w:sz w:val="21"/>
          <w:szCs w:val="21"/>
        </w:rPr>
        <w:t>支持质控员与医生的审核意见反馈交互：</w:t>
      </w:r>
    </w:p>
    <w:p w:rsidR="004F3C3D" w:rsidRDefault="004F3C3D" w:rsidP="004F3C3D">
      <w:pPr>
        <w:spacing w:line="460" w:lineRule="exact"/>
        <w:rPr>
          <w:rFonts w:ascii="宋体" w:hAnsi="宋体"/>
          <w:b/>
          <w:bCs/>
          <w:sz w:val="21"/>
          <w:szCs w:val="21"/>
        </w:rPr>
      </w:pPr>
      <w:r>
        <w:rPr>
          <w:rFonts w:ascii="宋体" w:hAnsi="宋体" w:hint="eastAsia"/>
          <w:b/>
          <w:bCs/>
          <w:sz w:val="21"/>
          <w:szCs w:val="21"/>
        </w:rPr>
        <w:t>1、质控员审核：支持质控员对每个违规项目的情况进行查看，并在线回复要求医务人员填写违规原因。</w:t>
      </w:r>
    </w:p>
    <w:p w:rsidR="004F3C3D" w:rsidRDefault="004F3C3D" w:rsidP="004F3C3D">
      <w:pPr>
        <w:spacing w:line="460" w:lineRule="exact"/>
        <w:rPr>
          <w:rFonts w:ascii="宋体" w:hAnsi="宋体"/>
          <w:b/>
          <w:bCs/>
          <w:sz w:val="21"/>
          <w:szCs w:val="21"/>
        </w:rPr>
      </w:pPr>
      <w:r>
        <w:rPr>
          <w:rFonts w:ascii="宋体" w:hAnsi="宋体" w:hint="eastAsia"/>
          <w:b/>
          <w:bCs/>
          <w:sz w:val="21"/>
          <w:szCs w:val="21"/>
        </w:rPr>
        <w:t>2、临床端申诉：临床端医务人员可对质控员反馈的信息进行查看，并完成在线申诉。</w:t>
      </w:r>
    </w:p>
    <w:p w:rsidR="004F3C3D" w:rsidRDefault="004F3C3D" w:rsidP="004F3C3D">
      <w:pPr>
        <w:spacing w:line="460" w:lineRule="exact"/>
        <w:rPr>
          <w:rFonts w:ascii="宋体" w:hAnsi="宋体"/>
          <w:b/>
          <w:bCs/>
          <w:sz w:val="21"/>
          <w:szCs w:val="21"/>
        </w:rPr>
      </w:pPr>
      <w:r>
        <w:rPr>
          <w:rFonts w:ascii="宋体" w:hAnsi="宋体" w:hint="eastAsia"/>
          <w:b/>
          <w:bCs/>
          <w:sz w:val="21"/>
          <w:szCs w:val="21"/>
        </w:rPr>
        <w:t>3、质控员确认：支持质控员按待审核员反馈快速查看医生反馈违规明细，并对医生申诉的原因进行查看及确认。</w:t>
      </w:r>
    </w:p>
    <w:p w:rsidR="004F3C3D" w:rsidRDefault="004F3C3D" w:rsidP="004F3C3D">
      <w:pPr>
        <w:spacing w:line="460" w:lineRule="exact"/>
        <w:rPr>
          <w:rFonts w:ascii="宋体" w:hAnsi="宋体"/>
          <w:b/>
          <w:bCs/>
          <w:sz w:val="21"/>
          <w:szCs w:val="21"/>
        </w:rPr>
      </w:pPr>
      <w:r>
        <w:rPr>
          <w:rFonts w:ascii="宋体" w:hAnsi="宋体" w:hint="eastAsia"/>
          <w:b/>
          <w:bCs/>
          <w:sz w:val="21"/>
          <w:szCs w:val="21"/>
        </w:rPr>
        <w:t>十一、在院/出院病历查询</w:t>
      </w:r>
    </w:p>
    <w:p w:rsidR="004F3C3D" w:rsidRDefault="004F3C3D" w:rsidP="004F3C3D">
      <w:pPr>
        <w:spacing w:line="460" w:lineRule="exact"/>
        <w:rPr>
          <w:rFonts w:ascii="宋体" w:hAnsi="宋体"/>
          <w:bCs/>
          <w:sz w:val="21"/>
          <w:szCs w:val="21"/>
        </w:rPr>
      </w:pPr>
      <w:r>
        <w:rPr>
          <w:rFonts w:ascii="宋体" w:hAnsi="宋体" w:hint="eastAsia"/>
          <w:bCs/>
          <w:sz w:val="21"/>
          <w:szCs w:val="21"/>
        </w:rPr>
        <w:t>1、支持</w:t>
      </w:r>
      <w:proofErr w:type="gramStart"/>
      <w:r>
        <w:rPr>
          <w:rFonts w:ascii="宋体" w:hAnsi="宋体" w:hint="eastAsia"/>
          <w:bCs/>
          <w:sz w:val="21"/>
          <w:szCs w:val="21"/>
        </w:rPr>
        <w:t>医</w:t>
      </w:r>
      <w:proofErr w:type="gramEnd"/>
      <w:r>
        <w:rPr>
          <w:rFonts w:ascii="宋体" w:hAnsi="宋体" w:hint="eastAsia"/>
          <w:bCs/>
          <w:sz w:val="21"/>
          <w:szCs w:val="21"/>
        </w:rPr>
        <w:t>保办管理人员查看在院/出院病例列表。</w:t>
      </w:r>
    </w:p>
    <w:p w:rsidR="004F3C3D" w:rsidRDefault="004F3C3D" w:rsidP="004F3C3D">
      <w:pPr>
        <w:spacing w:line="460" w:lineRule="exact"/>
        <w:rPr>
          <w:rFonts w:ascii="宋体" w:hAnsi="宋体"/>
          <w:bCs/>
          <w:sz w:val="21"/>
          <w:szCs w:val="21"/>
        </w:rPr>
      </w:pPr>
      <w:r>
        <w:rPr>
          <w:rFonts w:ascii="宋体" w:hAnsi="宋体"/>
          <w:bCs/>
          <w:sz w:val="21"/>
          <w:szCs w:val="21"/>
        </w:rPr>
        <w:t>2</w:t>
      </w:r>
      <w:r>
        <w:rPr>
          <w:rFonts w:ascii="宋体" w:hAnsi="宋体" w:hint="eastAsia"/>
          <w:bCs/>
          <w:sz w:val="21"/>
          <w:szCs w:val="21"/>
        </w:rPr>
        <w:t>、支持根据入/出院日期、科室、规则名称、患者信息、是否违规等查询在院/出院病例列表，并可支持下载病例列表。</w:t>
      </w:r>
    </w:p>
    <w:p w:rsidR="004F3C3D" w:rsidRDefault="004F3C3D" w:rsidP="004F3C3D">
      <w:pPr>
        <w:spacing w:line="460" w:lineRule="exact"/>
        <w:rPr>
          <w:rFonts w:ascii="宋体" w:hAnsi="宋体"/>
          <w:bCs/>
          <w:sz w:val="21"/>
          <w:szCs w:val="21"/>
        </w:rPr>
      </w:pPr>
      <w:r>
        <w:rPr>
          <w:rFonts w:ascii="宋体" w:hAnsi="宋体" w:hint="eastAsia"/>
          <w:bCs/>
          <w:sz w:val="21"/>
          <w:szCs w:val="21"/>
        </w:rPr>
        <w:t>3、支持查看病例待审核员反馈数、待医生反馈数、机器现存问题数、已完成问题数，并以</w:t>
      </w:r>
      <w:r>
        <w:rPr>
          <w:rFonts w:ascii="宋体" w:hAnsi="宋体" w:hint="eastAsia"/>
          <w:bCs/>
          <w:sz w:val="21"/>
          <w:szCs w:val="21"/>
        </w:rPr>
        <w:lastRenderedPageBreak/>
        <w:t>不同颜色结合问题数量进行直观展示；</w:t>
      </w:r>
    </w:p>
    <w:p w:rsidR="004F3C3D" w:rsidRDefault="004F3C3D" w:rsidP="004F3C3D">
      <w:pPr>
        <w:spacing w:line="460" w:lineRule="exact"/>
        <w:rPr>
          <w:rFonts w:ascii="宋体" w:hAnsi="宋体"/>
          <w:bCs/>
          <w:sz w:val="21"/>
          <w:szCs w:val="21"/>
        </w:rPr>
      </w:pPr>
      <w:r>
        <w:rPr>
          <w:rFonts w:ascii="宋体" w:hAnsi="宋体" w:hint="eastAsia"/>
          <w:bCs/>
          <w:sz w:val="21"/>
          <w:szCs w:val="21"/>
        </w:rPr>
        <w:t>4、支持查看病例详情，点击患者姓名，可跳转到病例详情页面。包括患者违规详情的展示、医嘱违规明细、收费违规明细。点击违规记录，可展示对应违规记录的医嘱明细或收费明细。</w:t>
      </w:r>
    </w:p>
    <w:p w:rsidR="004F3C3D" w:rsidRDefault="004F3C3D" w:rsidP="004F3C3D">
      <w:pPr>
        <w:spacing w:line="460" w:lineRule="exact"/>
        <w:rPr>
          <w:rFonts w:ascii="宋体" w:hAnsi="宋体"/>
          <w:b/>
          <w:bCs/>
          <w:sz w:val="21"/>
          <w:szCs w:val="21"/>
        </w:rPr>
      </w:pPr>
      <w:r>
        <w:rPr>
          <w:rFonts w:ascii="宋体" w:hAnsi="宋体" w:hint="eastAsia"/>
          <w:b/>
          <w:bCs/>
          <w:sz w:val="21"/>
          <w:szCs w:val="21"/>
        </w:rPr>
        <w:t>十二、统计分析</w:t>
      </w:r>
    </w:p>
    <w:p w:rsidR="004F3C3D" w:rsidRDefault="004F3C3D" w:rsidP="004F3C3D">
      <w:pPr>
        <w:spacing w:line="460" w:lineRule="exact"/>
        <w:rPr>
          <w:rFonts w:ascii="宋体" w:hAnsi="宋体"/>
          <w:bCs/>
          <w:sz w:val="21"/>
          <w:szCs w:val="21"/>
        </w:rPr>
      </w:pPr>
      <w:r>
        <w:rPr>
          <w:rFonts w:ascii="宋体" w:hAnsi="宋体" w:hint="eastAsia"/>
          <w:bCs/>
          <w:sz w:val="21"/>
          <w:szCs w:val="21"/>
        </w:rPr>
        <w:t>1、首页</w:t>
      </w:r>
    </w:p>
    <w:p w:rsidR="004F3C3D" w:rsidRDefault="004F3C3D" w:rsidP="004F3C3D">
      <w:pPr>
        <w:spacing w:line="460" w:lineRule="exact"/>
        <w:rPr>
          <w:rFonts w:ascii="宋体" w:hAnsi="宋体"/>
          <w:bCs/>
          <w:sz w:val="21"/>
          <w:szCs w:val="21"/>
        </w:rPr>
      </w:pPr>
      <w:r>
        <w:rPr>
          <w:rFonts w:ascii="宋体" w:hAnsi="宋体" w:hint="eastAsia"/>
          <w:bCs/>
          <w:sz w:val="21"/>
          <w:szCs w:val="21"/>
        </w:rPr>
        <w:t>支持根据“就诊类型、就诊/出院/结算时间、</w:t>
      </w:r>
      <w:proofErr w:type="gramStart"/>
      <w:r>
        <w:rPr>
          <w:rFonts w:ascii="宋体" w:hAnsi="宋体" w:hint="eastAsia"/>
          <w:bCs/>
          <w:sz w:val="21"/>
          <w:szCs w:val="21"/>
        </w:rPr>
        <w:t>医</w:t>
      </w:r>
      <w:proofErr w:type="gramEnd"/>
      <w:r>
        <w:rPr>
          <w:rFonts w:ascii="宋体" w:hAnsi="宋体" w:hint="eastAsia"/>
          <w:bCs/>
          <w:sz w:val="21"/>
          <w:szCs w:val="21"/>
        </w:rPr>
        <w:t>保类型、统筹区”维度查看全院</w:t>
      </w:r>
      <w:proofErr w:type="gramStart"/>
      <w:r>
        <w:rPr>
          <w:rFonts w:ascii="宋体" w:hAnsi="宋体" w:hint="eastAsia"/>
          <w:bCs/>
          <w:sz w:val="21"/>
          <w:szCs w:val="21"/>
        </w:rPr>
        <w:t>医</w:t>
      </w:r>
      <w:proofErr w:type="gramEnd"/>
      <w:r>
        <w:rPr>
          <w:rFonts w:ascii="宋体" w:hAnsi="宋体" w:hint="eastAsia"/>
          <w:bCs/>
          <w:sz w:val="21"/>
          <w:szCs w:val="21"/>
        </w:rPr>
        <w:t>保违规情况。以图表方式展示和对比全院疑点/违规数据。</w:t>
      </w:r>
    </w:p>
    <w:p w:rsidR="004F3C3D" w:rsidRDefault="004F3C3D" w:rsidP="004F3C3D">
      <w:pPr>
        <w:spacing w:line="460" w:lineRule="exact"/>
        <w:rPr>
          <w:rFonts w:ascii="宋体" w:hAnsi="宋体"/>
          <w:bCs/>
          <w:sz w:val="21"/>
          <w:szCs w:val="21"/>
        </w:rPr>
      </w:pPr>
      <w:r>
        <w:rPr>
          <w:rFonts w:ascii="宋体" w:hAnsi="宋体" w:hint="eastAsia"/>
          <w:bCs/>
          <w:sz w:val="21"/>
          <w:szCs w:val="21"/>
        </w:rPr>
        <w:t>1）包括总体概览：</w:t>
      </w:r>
      <w:proofErr w:type="gramStart"/>
      <w:r>
        <w:rPr>
          <w:rFonts w:ascii="宋体" w:hAnsi="宋体" w:hint="eastAsia"/>
          <w:bCs/>
          <w:sz w:val="21"/>
          <w:szCs w:val="21"/>
        </w:rPr>
        <w:t>违规总</w:t>
      </w:r>
      <w:proofErr w:type="gramEnd"/>
      <w:r>
        <w:rPr>
          <w:rFonts w:ascii="宋体" w:hAnsi="宋体" w:hint="eastAsia"/>
          <w:bCs/>
          <w:sz w:val="21"/>
          <w:szCs w:val="21"/>
        </w:rPr>
        <w:t>金额、人均违规金额、总病例数、违规病例数、</w:t>
      </w:r>
      <w:proofErr w:type="gramStart"/>
      <w:r>
        <w:rPr>
          <w:rFonts w:ascii="宋体" w:hAnsi="宋体" w:hint="eastAsia"/>
          <w:bCs/>
          <w:sz w:val="21"/>
          <w:szCs w:val="21"/>
        </w:rPr>
        <w:t>违规总</w:t>
      </w:r>
      <w:proofErr w:type="gramEnd"/>
      <w:r>
        <w:rPr>
          <w:rFonts w:ascii="宋体" w:hAnsi="宋体" w:hint="eastAsia"/>
          <w:bCs/>
          <w:sz w:val="21"/>
          <w:szCs w:val="21"/>
        </w:rPr>
        <w:t>次数、人均违规次数。</w:t>
      </w:r>
    </w:p>
    <w:p w:rsidR="004F3C3D" w:rsidRDefault="004F3C3D" w:rsidP="004F3C3D">
      <w:pPr>
        <w:spacing w:line="460" w:lineRule="exact"/>
        <w:rPr>
          <w:rFonts w:ascii="宋体" w:hAnsi="宋体"/>
          <w:bCs/>
          <w:sz w:val="21"/>
          <w:szCs w:val="21"/>
        </w:rPr>
      </w:pPr>
      <w:r>
        <w:rPr>
          <w:rFonts w:ascii="宋体" w:hAnsi="宋体" w:hint="eastAsia"/>
          <w:bCs/>
          <w:sz w:val="21"/>
          <w:szCs w:val="21"/>
        </w:rPr>
        <w:t>2）违规规则排名，违规科室排名、违规趋势分析。</w:t>
      </w:r>
    </w:p>
    <w:p w:rsidR="004F3C3D" w:rsidRDefault="004F3C3D" w:rsidP="004F3C3D">
      <w:pPr>
        <w:spacing w:line="460" w:lineRule="exact"/>
        <w:rPr>
          <w:rFonts w:ascii="宋体" w:hAnsi="宋体"/>
          <w:bCs/>
          <w:sz w:val="21"/>
          <w:szCs w:val="21"/>
        </w:rPr>
      </w:pPr>
      <w:r>
        <w:rPr>
          <w:rFonts w:ascii="宋体" w:hAnsi="宋体" w:hint="eastAsia"/>
          <w:bCs/>
          <w:sz w:val="21"/>
          <w:szCs w:val="21"/>
        </w:rPr>
        <w:t>3）效果分析：分析事前、事中违规提醒的效果，按照医生操作类型“完善病历、转自费、取消、无操作、其他”分类统计 “数量”和“金额”。</w:t>
      </w:r>
    </w:p>
    <w:p w:rsidR="004F3C3D" w:rsidRDefault="004F3C3D" w:rsidP="004F3C3D">
      <w:pPr>
        <w:spacing w:line="460" w:lineRule="exact"/>
        <w:rPr>
          <w:rFonts w:ascii="宋体" w:hAnsi="宋体"/>
          <w:bCs/>
          <w:sz w:val="21"/>
          <w:szCs w:val="21"/>
        </w:rPr>
      </w:pPr>
      <w:r>
        <w:rPr>
          <w:rFonts w:ascii="宋体" w:hAnsi="宋体" w:hint="eastAsia"/>
          <w:bCs/>
          <w:sz w:val="21"/>
          <w:szCs w:val="21"/>
        </w:rPr>
        <w:t>2、科室违规汇总分析</w:t>
      </w:r>
    </w:p>
    <w:p w:rsidR="004F3C3D" w:rsidRDefault="004F3C3D" w:rsidP="004F3C3D">
      <w:pPr>
        <w:spacing w:line="460" w:lineRule="exact"/>
        <w:rPr>
          <w:rFonts w:ascii="宋体" w:hAnsi="宋体"/>
          <w:bCs/>
          <w:sz w:val="21"/>
          <w:szCs w:val="21"/>
        </w:rPr>
      </w:pPr>
      <w:r>
        <w:rPr>
          <w:rFonts w:ascii="宋体" w:hAnsi="宋体" w:hint="eastAsia"/>
          <w:bCs/>
          <w:sz w:val="21"/>
          <w:szCs w:val="21"/>
        </w:rPr>
        <w:t>支持根据“就诊类型、就诊时间、</w:t>
      </w:r>
      <w:proofErr w:type="gramStart"/>
      <w:r>
        <w:rPr>
          <w:rFonts w:ascii="宋体" w:hAnsi="宋体" w:hint="eastAsia"/>
          <w:bCs/>
          <w:sz w:val="21"/>
          <w:szCs w:val="21"/>
        </w:rPr>
        <w:t>医</w:t>
      </w:r>
      <w:proofErr w:type="gramEnd"/>
      <w:r>
        <w:rPr>
          <w:rFonts w:ascii="宋体" w:hAnsi="宋体" w:hint="eastAsia"/>
          <w:bCs/>
          <w:sz w:val="21"/>
          <w:szCs w:val="21"/>
        </w:rPr>
        <w:t>保类型、统筹区、科室、项目分类”维度查看</w:t>
      </w:r>
      <w:proofErr w:type="gramStart"/>
      <w:r>
        <w:rPr>
          <w:rFonts w:ascii="宋体" w:hAnsi="宋体" w:hint="eastAsia"/>
          <w:bCs/>
          <w:sz w:val="21"/>
          <w:szCs w:val="21"/>
        </w:rPr>
        <w:t>医</w:t>
      </w:r>
      <w:proofErr w:type="gramEnd"/>
      <w:r>
        <w:rPr>
          <w:rFonts w:ascii="宋体" w:hAnsi="宋体" w:hint="eastAsia"/>
          <w:bCs/>
          <w:sz w:val="21"/>
          <w:szCs w:val="21"/>
        </w:rPr>
        <w:t>保预警和违规情况。</w:t>
      </w:r>
    </w:p>
    <w:p w:rsidR="004F3C3D" w:rsidRDefault="004F3C3D" w:rsidP="004F3C3D">
      <w:pPr>
        <w:spacing w:line="460" w:lineRule="exact"/>
        <w:rPr>
          <w:rFonts w:ascii="宋体" w:hAnsi="宋体"/>
          <w:bCs/>
          <w:sz w:val="21"/>
          <w:szCs w:val="21"/>
        </w:rPr>
      </w:pPr>
      <w:r>
        <w:rPr>
          <w:rFonts w:ascii="宋体" w:hAnsi="宋体" w:hint="eastAsia"/>
          <w:bCs/>
          <w:sz w:val="21"/>
          <w:szCs w:val="21"/>
        </w:rPr>
        <w:t>1）违规概览：包括预警金额、预警次数、修正金额、修正次数、违规金额、违规次数的指标对比。</w:t>
      </w:r>
    </w:p>
    <w:p w:rsidR="004F3C3D" w:rsidRDefault="004F3C3D" w:rsidP="004F3C3D">
      <w:pPr>
        <w:spacing w:line="460" w:lineRule="exact"/>
        <w:rPr>
          <w:rFonts w:ascii="宋体" w:hAnsi="宋体"/>
          <w:bCs/>
          <w:sz w:val="21"/>
          <w:szCs w:val="21"/>
        </w:rPr>
      </w:pPr>
      <w:r>
        <w:rPr>
          <w:rFonts w:ascii="宋体" w:hAnsi="宋体" w:hint="eastAsia"/>
          <w:bCs/>
          <w:sz w:val="21"/>
          <w:szCs w:val="21"/>
        </w:rPr>
        <w:t>2）违规趋势分析：可查看一段时间内的预警和违规情况，包括预警金额/违规金额/违规病例数/违规次数趋势。</w:t>
      </w:r>
    </w:p>
    <w:p w:rsidR="004F3C3D" w:rsidRDefault="004F3C3D" w:rsidP="004F3C3D">
      <w:pPr>
        <w:spacing w:line="460" w:lineRule="exact"/>
        <w:rPr>
          <w:rFonts w:ascii="宋体" w:hAnsi="宋体"/>
          <w:bCs/>
          <w:sz w:val="21"/>
          <w:szCs w:val="21"/>
        </w:rPr>
      </w:pPr>
      <w:r>
        <w:rPr>
          <w:rFonts w:ascii="宋体" w:hAnsi="宋体" w:hint="eastAsia"/>
          <w:bCs/>
          <w:sz w:val="21"/>
          <w:szCs w:val="21"/>
        </w:rPr>
        <w:t>3）科室违规列表：展示违规科室列表，可支持列排序。</w:t>
      </w:r>
    </w:p>
    <w:p w:rsidR="004F3C3D" w:rsidRDefault="004F3C3D" w:rsidP="004F3C3D">
      <w:pPr>
        <w:spacing w:line="460" w:lineRule="exact"/>
        <w:rPr>
          <w:rFonts w:ascii="宋体" w:hAnsi="宋体"/>
          <w:bCs/>
          <w:sz w:val="21"/>
          <w:szCs w:val="21"/>
        </w:rPr>
      </w:pPr>
      <w:r>
        <w:rPr>
          <w:rFonts w:ascii="宋体" w:hAnsi="宋体" w:hint="eastAsia"/>
          <w:bCs/>
          <w:sz w:val="21"/>
          <w:szCs w:val="21"/>
        </w:rPr>
        <w:t>科室违规列表</w:t>
      </w:r>
      <w:proofErr w:type="gramStart"/>
      <w:r>
        <w:rPr>
          <w:rFonts w:ascii="宋体" w:hAnsi="宋体" w:hint="eastAsia"/>
          <w:bCs/>
          <w:sz w:val="21"/>
          <w:szCs w:val="21"/>
        </w:rPr>
        <w:t>包括包括</w:t>
      </w:r>
      <w:proofErr w:type="gramEnd"/>
      <w:r>
        <w:rPr>
          <w:rFonts w:ascii="宋体" w:hAnsi="宋体" w:hint="eastAsia"/>
          <w:bCs/>
          <w:sz w:val="21"/>
          <w:szCs w:val="21"/>
        </w:rPr>
        <w:t>预警金额、预警金额占比、预警次数、修正金额、修正次数、违规金额、违规金额占比、违规次数指标。</w:t>
      </w:r>
    </w:p>
    <w:p w:rsidR="004F3C3D" w:rsidRDefault="004F3C3D" w:rsidP="004F3C3D">
      <w:pPr>
        <w:spacing w:line="460" w:lineRule="exact"/>
        <w:rPr>
          <w:rFonts w:ascii="宋体" w:hAnsi="宋体"/>
          <w:bCs/>
          <w:sz w:val="21"/>
          <w:szCs w:val="21"/>
        </w:rPr>
      </w:pPr>
      <w:r>
        <w:rPr>
          <w:rFonts w:ascii="宋体" w:hAnsi="宋体" w:hint="eastAsia"/>
          <w:bCs/>
          <w:sz w:val="21"/>
          <w:szCs w:val="21"/>
        </w:rPr>
        <w:t>点击具体科室，可下钻查看该科室的项目违规、医生违规列表。</w:t>
      </w:r>
    </w:p>
    <w:p w:rsidR="004F3C3D" w:rsidRDefault="004F3C3D" w:rsidP="004F3C3D">
      <w:pPr>
        <w:spacing w:line="460" w:lineRule="exact"/>
        <w:rPr>
          <w:rFonts w:ascii="宋体" w:hAnsi="宋体"/>
          <w:bCs/>
          <w:sz w:val="21"/>
          <w:szCs w:val="21"/>
        </w:rPr>
      </w:pPr>
      <w:r>
        <w:rPr>
          <w:rFonts w:ascii="宋体" w:hAnsi="宋体" w:hint="eastAsia"/>
          <w:bCs/>
          <w:sz w:val="21"/>
          <w:szCs w:val="21"/>
        </w:rPr>
        <w:t>4）项目违规列表：包括项目名称、违规原因、预警金额、预警金额占比、预警次数、修正金额、修正次数、违规金额、违规金额占比、违规次数。</w:t>
      </w:r>
      <w:proofErr w:type="gramStart"/>
      <w:r>
        <w:rPr>
          <w:rFonts w:ascii="宋体" w:hAnsi="宋体" w:hint="eastAsia"/>
          <w:bCs/>
          <w:sz w:val="21"/>
          <w:szCs w:val="21"/>
        </w:rPr>
        <w:t>击</w:t>
      </w:r>
      <w:proofErr w:type="gramEnd"/>
      <w:r>
        <w:rPr>
          <w:rFonts w:ascii="宋体" w:hAnsi="宋体" w:hint="eastAsia"/>
          <w:bCs/>
          <w:sz w:val="21"/>
          <w:szCs w:val="21"/>
        </w:rPr>
        <w:t>项目名称可下钻查看该项目的</w:t>
      </w:r>
      <w:proofErr w:type="gramStart"/>
      <w:r>
        <w:rPr>
          <w:rFonts w:ascii="宋体" w:hAnsi="宋体" w:hint="eastAsia"/>
          <w:bCs/>
          <w:sz w:val="21"/>
          <w:szCs w:val="21"/>
        </w:rPr>
        <w:t>医</w:t>
      </w:r>
      <w:proofErr w:type="gramEnd"/>
      <w:r>
        <w:rPr>
          <w:rFonts w:ascii="宋体" w:hAnsi="宋体" w:hint="eastAsia"/>
          <w:bCs/>
          <w:sz w:val="21"/>
          <w:szCs w:val="21"/>
        </w:rPr>
        <w:t>保违规明细列表。</w:t>
      </w:r>
    </w:p>
    <w:p w:rsidR="004F3C3D" w:rsidRDefault="004F3C3D" w:rsidP="004F3C3D">
      <w:pPr>
        <w:spacing w:line="460" w:lineRule="exact"/>
        <w:rPr>
          <w:rFonts w:ascii="宋体" w:hAnsi="宋体"/>
          <w:bCs/>
          <w:sz w:val="21"/>
          <w:szCs w:val="21"/>
        </w:rPr>
      </w:pPr>
      <w:r>
        <w:rPr>
          <w:rFonts w:ascii="宋体" w:hAnsi="宋体" w:hint="eastAsia"/>
          <w:bCs/>
          <w:sz w:val="21"/>
          <w:szCs w:val="21"/>
        </w:rPr>
        <w:t>5）医生违规列表：包括开单医生、预警金额、预警金额占比、预警次数、修正金额、修正次数、违规金额、违规金额占比、违规次数。点击医生姓名可下钻查看该医生的</w:t>
      </w:r>
      <w:proofErr w:type="gramStart"/>
      <w:r>
        <w:rPr>
          <w:rFonts w:ascii="宋体" w:hAnsi="宋体" w:hint="eastAsia"/>
          <w:bCs/>
          <w:sz w:val="21"/>
          <w:szCs w:val="21"/>
        </w:rPr>
        <w:t>医</w:t>
      </w:r>
      <w:proofErr w:type="gramEnd"/>
      <w:r>
        <w:rPr>
          <w:rFonts w:ascii="宋体" w:hAnsi="宋体" w:hint="eastAsia"/>
          <w:bCs/>
          <w:sz w:val="21"/>
          <w:szCs w:val="21"/>
        </w:rPr>
        <w:t>保违规明细列表。</w:t>
      </w:r>
    </w:p>
    <w:p w:rsidR="004F3C3D" w:rsidRDefault="004F3C3D" w:rsidP="004F3C3D">
      <w:pPr>
        <w:spacing w:line="460" w:lineRule="exact"/>
        <w:rPr>
          <w:rFonts w:ascii="宋体" w:hAnsi="宋体"/>
          <w:bCs/>
          <w:sz w:val="21"/>
          <w:szCs w:val="21"/>
        </w:rPr>
      </w:pPr>
      <w:r>
        <w:rPr>
          <w:rFonts w:ascii="宋体" w:hAnsi="宋体" w:hint="eastAsia"/>
          <w:bCs/>
          <w:sz w:val="21"/>
          <w:szCs w:val="21"/>
        </w:rPr>
        <w:t>3、医疗组违规汇总分析</w:t>
      </w:r>
    </w:p>
    <w:p w:rsidR="004F3C3D" w:rsidRDefault="004F3C3D" w:rsidP="004F3C3D">
      <w:pPr>
        <w:spacing w:line="460" w:lineRule="exact"/>
        <w:rPr>
          <w:rFonts w:ascii="宋体" w:hAnsi="宋体"/>
          <w:bCs/>
          <w:sz w:val="21"/>
          <w:szCs w:val="21"/>
        </w:rPr>
      </w:pPr>
      <w:r>
        <w:rPr>
          <w:rFonts w:ascii="宋体" w:hAnsi="宋体" w:hint="eastAsia"/>
          <w:bCs/>
          <w:sz w:val="21"/>
          <w:szCs w:val="21"/>
        </w:rPr>
        <w:lastRenderedPageBreak/>
        <w:t>支持根据“就诊类型、就诊/出院/结算时间、</w:t>
      </w:r>
      <w:proofErr w:type="gramStart"/>
      <w:r>
        <w:rPr>
          <w:rFonts w:ascii="宋体" w:hAnsi="宋体" w:hint="eastAsia"/>
          <w:bCs/>
          <w:sz w:val="21"/>
          <w:szCs w:val="21"/>
        </w:rPr>
        <w:t>医</w:t>
      </w:r>
      <w:proofErr w:type="gramEnd"/>
      <w:r>
        <w:rPr>
          <w:rFonts w:ascii="宋体" w:hAnsi="宋体" w:hint="eastAsia"/>
          <w:bCs/>
          <w:sz w:val="21"/>
          <w:szCs w:val="21"/>
        </w:rPr>
        <w:t>保类型、统筹区、项目分类、医疗组”等维度查看</w:t>
      </w:r>
      <w:proofErr w:type="gramStart"/>
      <w:r>
        <w:rPr>
          <w:rFonts w:ascii="宋体" w:hAnsi="宋体" w:hint="eastAsia"/>
          <w:bCs/>
          <w:sz w:val="21"/>
          <w:szCs w:val="21"/>
        </w:rPr>
        <w:t>医</w:t>
      </w:r>
      <w:proofErr w:type="gramEnd"/>
      <w:r>
        <w:rPr>
          <w:rFonts w:ascii="宋体" w:hAnsi="宋体" w:hint="eastAsia"/>
          <w:bCs/>
          <w:sz w:val="21"/>
          <w:szCs w:val="21"/>
        </w:rPr>
        <w:t>保违规情况。</w:t>
      </w:r>
    </w:p>
    <w:p w:rsidR="004F3C3D" w:rsidRDefault="004F3C3D" w:rsidP="004F3C3D">
      <w:pPr>
        <w:spacing w:line="460" w:lineRule="exact"/>
        <w:rPr>
          <w:rFonts w:ascii="宋体" w:hAnsi="宋体"/>
          <w:bCs/>
          <w:sz w:val="21"/>
          <w:szCs w:val="21"/>
        </w:rPr>
      </w:pPr>
      <w:r>
        <w:rPr>
          <w:rFonts w:ascii="宋体" w:hAnsi="宋体" w:hint="eastAsia"/>
          <w:bCs/>
          <w:sz w:val="21"/>
          <w:szCs w:val="21"/>
        </w:rPr>
        <w:t>可查看医疗组违规列表，点击具体医疗组，可查看该医疗组的项目违规列表、医生违规列表。</w:t>
      </w:r>
    </w:p>
    <w:p w:rsidR="004F3C3D" w:rsidRDefault="004F3C3D" w:rsidP="004F3C3D">
      <w:pPr>
        <w:spacing w:line="460" w:lineRule="exact"/>
        <w:rPr>
          <w:rFonts w:ascii="宋体" w:hAnsi="宋体"/>
          <w:bCs/>
          <w:sz w:val="21"/>
          <w:szCs w:val="21"/>
        </w:rPr>
      </w:pPr>
      <w:r>
        <w:rPr>
          <w:rFonts w:ascii="宋体" w:hAnsi="宋体" w:hint="eastAsia"/>
          <w:bCs/>
          <w:sz w:val="21"/>
          <w:szCs w:val="21"/>
        </w:rPr>
        <w:t>4、医生违规汇总分析</w:t>
      </w:r>
    </w:p>
    <w:p w:rsidR="004F3C3D" w:rsidRDefault="004F3C3D" w:rsidP="004F3C3D">
      <w:pPr>
        <w:spacing w:line="460" w:lineRule="exact"/>
        <w:rPr>
          <w:rFonts w:ascii="宋体" w:hAnsi="宋体"/>
          <w:bCs/>
          <w:sz w:val="21"/>
          <w:szCs w:val="21"/>
        </w:rPr>
      </w:pPr>
      <w:r>
        <w:rPr>
          <w:rFonts w:ascii="宋体" w:hAnsi="宋体" w:hint="eastAsia"/>
          <w:bCs/>
          <w:sz w:val="21"/>
          <w:szCs w:val="21"/>
        </w:rPr>
        <w:t>支持根据“就诊类型、就诊/出院/结算时间、</w:t>
      </w:r>
      <w:proofErr w:type="gramStart"/>
      <w:r>
        <w:rPr>
          <w:rFonts w:ascii="宋体" w:hAnsi="宋体" w:hint="eastAsia"/>
          <w:bCs/>
          <w:sz w:val="21"/>
          <w:szCs w:val="21"/>
        </w:rPr>
        <w:t>医</w:t>
      </w:r>
      <w:proofErr w:type="gramEnd"/>
      <w:r>
        <w:rPr>
          <w:rFonts w:ascii="宋体" w:hAnsi="宋体" w:hint="eastAsia"/>
          <w:bCs/>
          <w:sz w:val="21"/>
          <w:szCs w:val="21"/>
        </w:rPr>
        <w:t>保类型、统筹区、项目分类”等维度查看医生</w:t>
      </w:r>
      <w:proofErr w:type="gramStart"/>
      <w:r>
        <w:rPr>
          <w:rFonts w:ascii="宋体" w:hAnsi="宋体" w:hint="eastAsia"/>
          <w:bCs/>
          <w:sz w:val="21"/>
          <w:szCs w:val="21"/>
        </w:rPr>
        <w:t>医</w:t>
      </w:r>
      <w:proofErr w:type="gramEnd"/>
      <w:r>
        <w:rPr>
          <w:rFonts w:ascii="宋体" w:hAnsi="宋体" w:hint="eastAsia"/>
          <w:bCs/>
          <w:sz w:val="21"/>
          <w:szCs w:val="21"/>
        </w:rPr>
        <w:t>保违规情况。</w:t>
      </w:r>
    </w:p>
    <w:p w:rsidR="004F3C3D" w:rsidRDefault="004F3C3D" w:rsidP="004F3C3D">
      <w:pPr>
        <w:spacing w:line="460" w:lineRule="exact"/>
        <w:rPr>
          <w:rFonts w:ascii="宋体" w:hAnsi="宋体"/>
          <w:bCs/>
          <w:sz w:val="21"/>
          <w:szCs w:val="21"/>
        </w:rPr>
      </w:pPr>
      <w:r>
        <w:rPr>
          <w:rFonts w:ascii="宋体" w:hAnsi="宋体" w:hint="eastAsia"/>
          <w:bCs/>
          <w:sz w:val="21"/>
          <w:szCs w:val="21"/>
        </w:rPr>
        <w:t>可查看医生违规列表，点击具体医生，可查看该医生项目违规列表。</w:t>
      </w:r>
    </w:p>
    <w:p w:rsidR="004F3C3D" w:rsidRDefault="004F3C3D" w:rsidP="004F3C3D">
      <w:pPr>
        <w:spacing w:line="460" w:lineRule="exact"/>
        <w:rPr>
          <w:rFonts w:ascii="宋体" w:hAnsi="宋体"/>
          <w:bCs/>
          <w:sz w:val="21"/>
          <w:szCs w:val="21"/>
        </w:rPr>
      </w:pPr>
      <w:r>
        <w:rPr>
          <w:rFonts w:ascii="宋体" w:hAnsi="宋体" w:hint="eastAsia"/>
          <w:bCs/>
          <w:sz w:val="21"/>
          <w:szCs w:val="21"/>
        </w:rPr>
        <w:t>5、项目/规则违规分析</w:t>
      </w:r>
    </w:p>
    <w:p w:rsidR="004F3C3D" w:rsidRDefault="004F3C3D" w:rsidP="004F3C3D">
      <w:pPr>
        <w:spacing w:line="460" w:lineRule="exact"/>
        <w:rPr>
          <w:rFonts w:ascii="宋体" w:hAnsi="宋体"/>
          <w:bCs/>
          <w:sz w:val="21"/>
          <w:szCs w:val="21"/>
        </w:rPr>
      </w:pPr>
      <w:r>
        <w:rPr>
          <w:rFonts w:ascii="宋体" w:hAnsi="宋体" w:hint="eastAsia"/>
          <w:bCs/>
          <w:sz w:val="21"/>
          <w:szCs w:val="21"/>
        </w:rPr>
        <w:t>支持根据“就诊类型、就诊/出院/结算时间、</w:t>
      </w:r>
      <w:proofErr w:type="gramStart"/>
      <w:r>
        <w:rPr>
          <w:rFonts w:ascii="宋体" w:hAnsi="宋体" w:hint="eastAsia"/>
          <w:bCs/>
          <w:sz w:val="21"/>
          <w:szCs w:val="21"/>
        </w:rPr>
        <w:t>医</w:t>
      </w:r>
      <w:proofErr w:type="gramEnd"/>
      <w:r>
        <w:rPr>
          <w:rFonts w:ascii="宋体" w:hAnsi="宋体" w:hint="eastAsia"/>
          <w:bCs/>
          <w:sz w:val="21"/>
          <w:szCs w:val="21"/>
        </w:rPr>
        <w:t>保类型、统筹区、项目分类”等维度查看项目/规则违规情况。包括项目/规则违规列表和项目违规明细。</w:t>
      </w:r>
    </w:p>
    <w:p w:rsidR="004F3C3D" w:rsidRDefault="004F3C3D" w:rsidP="004F3C3D">
      <w:pPr>
        <w:spacing w:line="460" w:lineRule="exact"/>
        <w:rPr>
          <w:rFonts w:ascii="宋体" w:hAnsi="宋体"/>
          <w:bCs/>
          <w:sz w:val="21"/>
          <w:szCs w:val="21"/>
        </w:rPr>
      </w:pPr>
      <w:r>
        <w:rPr>
          <w:rFonts w:ascii="宋体" w:hAnsi="宋体" w:hint="eastAsia"/>
          <w:bCs/>
          <w:sz w:val="21"/>
          <w:szCs w:val="21"/>
        </w:rPr>
        <w:t>6、</w:t>
      </w:r>
      <w:proofErr w:type="gramStart"/>
      <w:r>
        <w:rPr>
          <w:rFonts w:ascii="宋体" w:hAnsi="宋体" w:hint="eastAsia"/>
          <w:bCs/>
          <w:sz w:val="21"/>
          <w:szCs w:val="21"/>
        </w:rPr>
        <w:t>医</w:t>
      </w:r>
      <w:proofErr w:type="gramEnd"/>
      <w:r>
        <w:rPr>
          <w:rFonts w:ascii="宋体" w:hAnsi="宋体" w:hint="eastAsia"/>
          <w:bCs/>
          <w:sz w:val="21"/>
          <w:szCs w:val="21"/>
        </w:rPr>
        <w:t>保审核数据报表</w:t>
      </w:r>
    </w:p>
    <w:p w:rsidR="004F3C3D" w:rsidRDefault="004F3C3D" w:rsidP="004F3C3D">
      <w:pPr>
        <w:spacing w:line="460" w:lineRule="exact"/>
        <w:rPr>
          <w:rFonts w:ascii="宋体" w:hAnsi="宋体"/>
          <w:bCs/>
          <w:sz w:val="21"/>
          <w:szCs w:val="21"/>
        </w:rPr>
      </w:pPr>
      <w:r>
        <w:rPr>
          <w:rFonts w:ascii="宋体" w:hAnsi="宋体"/>
          <w:bCs/>
          <w:sz w:val="21"/>
          <w:szCs w:val="21"/>
        </w:rPr>
        <w:t>支持按年、季度、月</w:t>
      </w:r>
      <w:r>
        <w:rPr>
          <w:rFonts w:ascii="宋体" w:hAnsi="宋体" w:hint="eastAsia"/>
          <w:bCs/>
          <w:sz w:val="21"/>
          <w:szCs w:val="21"/>
        </w:rPr>
        <w:t>及</w:t>
      </w:r>
      <w:r>
        <w:rPr>
          <w:rFonts w:ascii="宋体" w:hAnsi="宋体"/>
          <w:bCs/>
          <w:sz w:val="21"/>
          <w:szCs w:val="21"/>
        </w:rPr>
        <w:t>自定义时间段生成</w:t>
      </w:r>
      <w:proofErr w:type="gramStart"/>
      <w:r>
        <w:rPr>
          <w:rFonts w:ascii="宋体" w:hAnsi="宋体" w:hint="eastAsia"/>
          <w:bCs/>
          <w:sz w:val="21"/>
          <w:szCs w:val="21"/>
        </w:rPr>
        <w:t>医</w:t>
      </w:r>
      <w:proofErr w:type="gramEnd"/>
      <w:r>
        <w:rPr>
          <w:rFonts w:ascii="宋体" w:hAnsi="宋体" w:hint="eastAsia"/>
          <w:bCs/>
          <w:sz w:val="21"/>
          <w:szCs w:val="21"/>
        </w:rPr>
        <w:t>保办医保审核报表；包括在院违规统计、在院违规明细、出院违规统计、出院违规明细、工作量统计等数据报表。</w:t>
      </w:r>
    </w:p>
    <w:p w:rsidR="004F3C3D" w:rsidRDefault="004F3C3D" w:rsidP="004F3C3D">
      <w:pPr>
        <w:spacing w:line="460" w:lineRule="exact"/>
        <w:rPr>
          <w:rFonts w:ascii="宋体" w:hAnsi="宋体"/>
          <w:b/>
          <w:bCs/>
          <w:sz w:val="21"/>
          <w:szCs w:val="21"/>
        </w:rPr>
      </w:pPr>
      <w:r>
        <w:rPr>
          <w:rFonts w:ascii="宋体" w:hAnsi="宋体" w:hint="eastAsia"/>
          <w:b/>
          <w:bCs/>
          <w:sz w:val="21"/>
          <w:szCs w:val="21"/>
        </w:rPr>
        <w:t>5、</w:t>
      </w:r>
      <w:proofErr w:type="gramStart"/>
      <w:r>
        <w:rPr>
          <w:rFonts w:ascii="宋体" w:hAnsi="宋体" w:hint="eastAsia"/>
          <w:b/>
          <w:bCs/>
          <w:sz w:val="21"/>
          <w:szCs w:val="21"/>
        </w:rPr>
        <w:t>医</w:t>
      </w:r>
      <w:proofErr w:type="gramEnd"/>
      <w:r>
        <w:rPr>
          <w:rFonts w:ascii="宋体" w:hAnsi="宋体" w:hint="eastAsia"/>
          <w:b/>
          <w:bCs/>
          <w:sz w:val="21"/>
          <w:szCs w:val="21"/>
        </w:rPr>
        <w:t>保智能自查自纠</w:t>
      </w:r>
    </w:p>
    <w:p w:rsidR="004F3C3D" w:rsidRDefault="004F3C3D" w:rsidP="004F3C3D">
      <w:pPr>
        <w:spacing w:line="460" w:lineRule="exact"/>
        <w:rPr>
          <w:rFonts w:ascii="宋体" w:hAnsi="宋体"/>
          <w:bCs/>
          <w:sz w:val="21"/>
          <w:szCs w:val="21"/>
        </w:rPr>
      </w:pPr>
      <w:r>
        <w:rPr>
          <w:rFonts w:ascii="宋体" w:hAnsi="宋体" w:hint="eastAsia"/>
          <w:bCs/>
          <w:sz w:val="21"/>
          <w:szCs w:val="21"/>
        </w:rPr>
        <w:t>系统提供自查自纠模块服务，可根据</w:t>
      </w:r>
      <w:proofErr w:type="gramStart"/>
      <w:r>
        <w:rPr>
          <w:rFonts w:ascii="宋体" w:hAnsi="宋体" w:hint="eastAsia"/>
          <w:bCs/>
          <w:sz w:val="21"/>
          <w:szCs w:val="21"/>
        </w:rPr>
        <w:t>医</w:t>
      </w:r>
      <w:proofErr w:type="gramEnd"/>
      <w:r>
        <w:rPr>
          <w:rFonts w:ascii="宋体" w:hAnsi="宋体" w:hint="eastAsia"/>
          <w:bCs/>
          <w:sz w:val="21"/>
          <w:szCs w:val="21"/>
        </w:rPr>
        <w:t>保自查自</w:t>
      </w:r>
      <w:proofErr w:type="gramStart"/>
      <w:r>
        <w:rPr>
          <w:rFonts w:ascii="宋体" w:hAnsi="宋体" w:hint="eastAsia"/>
          <w:bCs/>
          <w:sz w:val="21"/>
          <w:szCs w:val="21"/>
        </w:rPr>
        <w:t>纠相关</w:t>
      </w:r>
      <w:proofErr w:type="gramEnd"/>
      <w:r>
        <w:rPr>
          <w:rFonts w:ascii="宋体" w:hAnsi="宋体" w:hint="eastAsia"/>
          <w:bCs/>
          <w:sz w:val="21"/>
          <w:szCs w:val="21"/>
        </w:rPr>
        <w:t>要求设置自查自纠规则库，调取不合理收费数据，高效完成自查自纠工作，形成自查自</w:t>
      </w:r>
      <w:proofErr w:type="gramStart"/>
      <w:r>
        <w:rPr>
          <w:rFonts w:ascii="宋体" w:hAnsi="宋体" w:hint="eastAsia"/>
          <w:bCs/>
          <w:sz w:val="21"/>
          <w:szCs w:val="21"/>
        </w:rPr>
        <w:t>纠问题</w:t>
      </w:r>
      <w:proofErr w:type="gramEnd"/>
      <w:r>
        <w:rPr>
          <w:rFonts w:ascii="宋体" w:hAnsi="宋体" w:hint="eastAsia"/>
          <w:bCs/>
          <w:sz w:val="21"/>
          <w:szCs w:val="21"/>
        </w:rPr>
        <w:t>清单和自查自纠报告。</w:t>
      </w:r>
    </w:p>
    <w:p w:rsidR="004F3C3D" w:rsidRDefault="004F3C3D" w:rsidP="004F3C3D">
      <w:pPr>
        <w:spacing w:line="460" w:lineRule="exact"/>
        <w:rPr>
          <w:rFonts w:ascii="宋体" w:hAnsi="宋体"/>
          <w:b/>
          <w:bCs/>
          <w:sz w:val="21"/>
          <w:szCs w:val="21"/>
        </w:rPr>
      </w:pPr>
      <w:r>
        <w:rPr>
          <w:rFonts w:ascii="宋体" w:hAnsi="宋体" w:hint="eastAsia"/>
          <w:b/>
          <w:bCs/>
          <w:sz w:val="21"/>
          <w:szCs w:val="21"/>
        </w:rPr>
        <w:t>一、自查自纠规则库管理</w:t>
      </w:r>
    </w:p>
    <w:p w:rsidR="004F3C3D" w:rsidRDefault="004F3C3D" w:rsidP="004F3C3D">
      <w:pPr>
        <w:spacing w:line="460" w:lineRule="exact"/>
        <w:rPr>
          <w:rFonts w:ascii="宋体" w:hAnsi="宋体"/>
          <w:bCs/>
          <w:sz w:val="21"/>
          <w:szCs w:val="21"/>
        </w:rPr>
      </w:pPr>
      <w:r>
        <w:rPr>
          <w:rFonts w:ascii="宋体" w:hAnsi="宋体" w:hint="eastAsia"/>
          <w:bCs/>
          <w:sz w:val="21"/>
          <w:szCs w:val="21"/>
        </w:rPr>
        <w:t>涵盖</w:t>
      </w:r>
      <w:proofErr w:type="gramStart"/>
      <w:r>
        <w:rPr>
          <w:rFonts w:ascii="宋体" w:hAnsi="宋体" w:hint="eastAsia"/>
          <w:bCs/>
          <w:sz w:val="21"/>
          <w:szCs w:val="21"/>
        </w:rPr>
        <w:t>医</w:t>
      </w:r>
      <w:proofErr w:type="gramEnd"/>
      <w:r>
        <w:rPr>
          <w:rFonts w:ascii="宋体" w:hAnsi="宋体" w:hint="eastAsia"/>
          <w:bCs/>
          <w:sz w:val="21"/>
          <w:szCs w:val="21"/>
        </w:rPr>
        <w:t>保审核规则库规范范围。</w:t>
      </w:r>
    </w:p>
    <w:p w:rsidR="004F3C3D" w:rsidRDefault="004F3C3D" w:rsidP="004F3C3D">
      <w:pPr>
        <w:spacing w:line="460" w:lineRule="exact"/>
        <w:rPr>
          <w:rFonts w:ascii="宋体" w:hAnsi="宋体"/>
          <w:bCs/>
          <w:sz w:val="21"/>
          <w:szCs w:val="21"/>
        </w:rPr>
      </w:pPr>
      <w:r>
        <w:rPr>
          <w:rFonts w:ascii="宋体" w:hAnsi="宋体" w:hint="eastAsia"/>
          <w:bCs/>
          <w:sz w:val="21"/>
          <w:szCs w:val="21"/>
        </w:rPr>
        <w:t>1、支持按照当地</w:t>
      </w:r>
      <w:proofErr w:type="gramStart"/>
      <w:r>
        <w:rPr>
          <w:rFonts w:ascii="宋体" w:hAnsi="宋体" w:hint="eastAsia"/>
          <w:bCs/>
          <w:sz w:val="21"/>
          <w:szCs w:val="21"/>
        </w:rPr>
        <w:t>医</w:t>
      </w:r>
      <w:proofErr w:type="gramEnd"/>
      <w:r>
        <w:rPr>
          <w:rFonts w:ascii="宋体" w:hAnsi="宋体" w:hint="eastAsia"/>
          <w:bCs/>
          <w:sz w:val="21"/>
          <w:szCs w:val="21"/>
        </w:rPr>
        <w:t>保局自查自</w:t>
      </w:r>
      <w:proofErr w:type="gramStart"/>
      <w:r>
        <w:rPr>
          <w:rFonts w:ascii="宋体" w:hAnsi="宋体" w:hint="eastAsia"/>
          <w:bCs/>
          <w:sz w:val="21"/>
          <w:szCs w:val="21"/>
        </w:rPr>
        <w:t>纠政策</w:t>
      </w:r>
      <w:proofErr w:type="gramEnd"/>
      <w:r>
        <w:rPr>
          <w:rFonts w:ascii="宋体" w:hAnsi="宋体" w:hint="eastAsia"/>
          <w:bCs/>
          <w:sz w:val="21"/>
          <w:szCs w:val="21"/>
        </w:rPr>
        <w:t>要求创建自查自纠规则库，并关联</w:t>
      </w:r>
      <w:proofErr w:type="gramStart"/>
      <w:r>
        <w:rPr>
          <w:rFonts w:ascii="宋体" w:hAnsi="宋体" w:hint="eastAsia"/>
          <w:bCs/>
          <w:sz w:val="21"/>
          <w:szCs w:val="21"/>
        </w:rPr>
        <w:t>医</w:t>
      </w:r>
      <w:proofErr w:type="gramEnd"/>
      <w:r>
        <w:rPr>
          <w:rFonts w:ascii="宋体" w:hAnsi="宋体" w:hint="eastAsia"/>
          <w:bCs/>
          <w:sz w:val="21"/>
          <w:szCs w:val="21"/>
        </w:rPr>
        <w:t>保审核规则库规则。</w:t>
      </w:r>
    </w:p>
    <w:p w:rsidR="004F3C3D" w:rsidRDefault="004F3C3D" w:rsidP="004F3C3D">
      <w:pPr>
        <w:spacing w:line="460" w:lineRule="exact"/>
        <w:rPr>
          <w:rFonts w:ascii="宋体" w:hAnsi="宋体"/>
          <w:bCs/>
          <w:sz w:val="21"/>
          <w:szCs w:val="21"/>
        </w:rPr>
      </w:pPr>
      <w:r>
        <w:rPr>
          <w:rFonts w:ascii="宋体" w:hAnsi="宋体" w:hint="eastAsia"/>
          <w:bCs/>
          <w:sz w:val="21"/>
          <w:szCs w:val="21"/>
        </w:rPr>
        <w:t>2、支持医院根据院内医疗费用管控需要，定制自查自纠</w:t>
      </w:r>
      <w:proofErr w:type="gramStart"/>
      <w:r>
        <w:rPr>
          <w:rFonts w:ascii="宋体" w:hAnsi="宋体" w:hint="eastAsia"/>
          <w:bCs/>
          <w:sz w:val="21"/>
          <w:szCs w:val="21"/>
        </w:rPr>
        <w:t>医</w:t>
      </w:r>
      <w:proofErr w:type="gramEnd"/>
      <w:r>
        <w:rPr>
          <w:rFonts w:ascii="宋体" w:hAnsi="宋体" w:hint="eastAsia"/>
          <w:bCs/>
          <w:sz w:val="21"/>
          <w:szCs w:val="21"/>
        </w:rPr>
        <w:t>保审核规则，包含规则新增/更新/上线/下线等。</w:t>
      </w:r>
    </w:p>
    <w:p w:rsidR="004F3C3D" w:rsidRDefault="004F3C3D" w:rsidP="004F3C3D">
      <w:pPr>
        <w:spacing w:line="460" w:lineRule="exact"/>
        <w:rPr>
          <w:rFonts w:ascii="宋体" w:hAnsi="宋体"/>
          <w:b/>
          <w:bCs/>
          <w:sz w:val="21"/>
          <w:szCs w:val="21"/>
        </w:rPr>
      </w:pPr>
      <w:r>
        <w:rPr>
          <w:rFonts w:ascii="宋体" w:hAnsi="宋体" w:hint="eastAsia"/>
          <w:b/>
          <w:bCs/>
          <w:sz w:val="21"/>
          <w:szCs w:val="21"/>
        </w:rPr>
        <w:t>二、历史病例自查自纠</w:t>
      </w:r>
    </w:p>
    <w:p w:rsidR="004F3C3D" w:rsidRDefault="004F3C3D" w:rsidP="004F3C3D">
      <w:pPr>
        <w:spacing w:line="460" w:lineRule="exact"/>
        <w:rPr>
          <w:rFonts w:ascii="宋体" w:hAnsi="宋体"/>
          <w:bCs/>
          <w:sz w:val="21"/>
          <w:szCs w:val="21"/>
        </w:rPr>
      </w:pPr>
      <w:r>
        <w:rPr>
          <w:rFonts w:ascii="宋体" w:hAnsi="宋体" w:hint="eastAsia"/>
          <w:bCs/>
          <w:sz w:val="21"/>
          <w:szCs w:val="21"/>
        </w:rPr>
        <w:t>可提供数据采集接口，从院内信息软件中采集特定时间内特定科室的全量诊疗数据，进行医保规则审核，并提供审核结果。内容包括：重复收费、分解收费、过度收费、超量收费、超范围收费等。</w:t>
      </w:r>
    </w:p>
    <w:p w:rsidR="004F3C3D" w:rsidRDefault="004F3C3D" w:rsidP="004F3C3D">
      <w:pPr>
        <w:spacing w:line="460" w:lineRule="exact"/>
        <w:rPr>
          <w:rFonts w:ascii="宋体" w:hAnsi="宋体"/>
          <w:bCs/>
          <w:sz w:val="21"/>
          <w:szCs w:val="21"/>
        </w:rPr>
      </w:pPr>
      <w:r>
        <w:rPr>
          <w:rFonts w:ascii="宋体" w:hAnsi="宋体" w:hint="eastAsia"/>
          <w:bCs/>
          <w:sz w:val="21"/>
          <w:szCs w:val="21"/>
        </w:rPr>
        <w:t>将筛查得到的疑点数据按违规类别、科室、医疗组、医生等不同维度以列表形式呈现。</w:t>
      </w:r>
    </w:p>
    <w:p w:rsidR="004F3C3D" w:rsidRDefault="004F3C3D" w:rsidP="004F3C3D">
      <w:pPr>
        <w:spacing w:line="460" w:lineRule="exact"/>
        <w:rPr>
          <w:rFonts w:ascii="宋体" w:hAnsi="宋体"/>
          <w:b/>
          <w:bCs/>
          <w:sz w:val="21"/>
          <w:szCs w:val="21"/>
        </w:rPr>
      </w:pPr>
      <w:r>
        <w:rPr>
          <w:rFonts w:ascii="宋体" w:hAnsi="宋体" w:hint="eastAsia"/>
          <w:b/>
          <w:bCs/>
          <w:sz w:val="21"/>
          <w:szCs w:val="21"/>
        </w:rPr>
        <w:t>三、自查自</w:t>
      </w:r>
      <w:proofErr w:type="gramStart"/>
      <w:r>
        <w:rPr>
          <w:rFonts w:ascii="宋体" w:hAnsi="宋体" w:hint="eastAsia"/>
          <w:b/>
          <w:bCs/>
          <w:sz w:val="21"/>
          <w:szCs w:val="21"/>
        </w:rPr>
        <w:t>纠问题</w:t>
      </w:r>
      <w:proofErr w:type="gramEnd"/>
      <w:r>
        <w:rPr>
          <w:rFonts w:ascii="宋体" w:hAnsi="宋体" w:hint="eastAsia"/>
          <w:b/>
          <w:bCs/>
          <w:sz w:val="21"/>
          <w:szCs w:val="21"/>
        </w:rPr>
        <w:t>清单</w:t>
      </w:r>
    </w:p>
    <w:p w:rsidR="004F3C3D" w:rsidRDefault="004F3C3D" w:rsidP="004F3C3D">
      <w:pPr>
        <w:spacing w:line="460" w:lineRule="exact"/>
        <w:rPr>
          <w:rFonts w:ascii="宋体" w:hAnsi="宋体"/>
          <w:bCs/>
          <w:sz w:val="21"/>
          <w:szCs w:val="21"/>
        </w:rPr>
      </w:pPr>
      <w:r>
        <w:rPr>
          <w:rFonts w:ascii="宋体" w:hAnsi="宋体" w:hint="eastAsia"/>
          <w:bCs/>
          <w:sz w:val="21"/>
          <w:szCs w:val="21"/>
        </w:rPr>
        <w:t>用以支撑</w:t>
      </w:r>
      <w:proofErr w:type="gramStart"/>
      <w:r>
        <w:rPr>
          <w:rFonts w:ascii="宋体" w:hAnsi="宋体" w:hint="eastAsia"/>
          <w:bCs/>
          <w:sz w:val="21"/>
          <w:szCs w:val="21"/>
        </w:rPr>
        <w:t>医</w:t>
      </w:r>
      <w:proofErr w:type="gramEnd"/>
      <w:r>
        <w:rPr>
          <w:rFonts w:ascii="宋体" w:hAnsi="宋体" w:hint="eastAsia"/>
          <w:bCs/>
          <w:sz w:val="21"/>
          <w:szCs w:val="21"/>
        </w:rPr>
        <w:t>保管理人员查询分析疑点数据，包含自查自纠科室汇总、自查自纠违规清单。</w:t>
      </w:r>
    </w:p>
    <w:p w:rsidR="004F3C3D" w:rsidRDefault="004F3C3D" w:rsidP="004F3C3D">
      <w:pPr>
        <w:spacing w:line="460" w:lineRule="exact"/>
        <w:rPr>
          <w:rFonts w:ascii="宋体" w:hAnsi="宋体"/>
          <w:b/>
          <w:bCs/>
          <w:sz w:val="21"/>
          <w:szCs w:val="21"/>
        </w:rPr>
      </w:pPr>
      <w:r>
        <w:rPr>
          <w:rFonts w:ascii="宋体" w:hAnsi="宋体" w:hint="eastAsia"/>
          <w:b/>
          <w:bCs/>
          <w:sz w:val="21"/>
          <w:szCs w:val="21"/>
        </w:rPr>
        <w:t>四、自查自纠报告</w:t>
      </w:r>
    </w:p>
    <w:p w:rsidR="004F3C3D" w:rsidRDefault="004F3C3D" w:rsidP="004F3C3D">
      <w:pPr>
        <w:spacing w:line="460" w:lineRule="exact"/>
        <w:rPr>
          <w:rFonts w:ascii="宋体" w:hAnsi="宋体"/>
          <w:bCs/>
          <w:sz w:val="21"/>
          <w:szCs w:val="21"/>
        </w:rPr>
      </w:pPr>
      <w:r>
        <w:rPr>
          <w:rFonts w:ascii="宋体" w:hAnsi="宋体" w:hint="eastAsia"/>
          <w:bCs/>
          <w:sz w:val="21"/>
          <w:szCs w:val="21"/>
        </w:rPr>
        <w:lastRenderedPageBreak/>
        <w:t>系统可根据</w:t>
      </w:r>
      <w:proofErr w:type="gramStart"/>
      <w:r>
        <w:rPr>
          <w:rFonts w:ascii="宋体" w:hAnsi="宋体" w:hint="eastAsia"/>
          <w:bCs/>
          <w:sz w:val="21"/>
          <w:szCs w:val="21"/>
        </w:rPr>
        <w:t>医</w:t>
      </w:r>
      <w:proofErr w:type="gramEnd"/>
      <w:r>
        <w:rPr>
          <w:rFonts w:ascii="宋体" w:hAnsi="宋体" w:hint="eastAsia"/>
          <w:bCs/>
          <w:sz w:val="21"/>
          <w:szCs w:val="21"/>
        </w:rPr>
        <w:t>保自查自</w:t>
      </w:r>
      <w:proofErr w:type="gramStart"/>
      <w:r>
        <w:rPr>
          <w:rFonts w:ascii="宋体" w:hAnsi="宋体" w:hint="eastAsia"/>
          <w:bCs/>
          <w:sz w:val="21"/>
          <w:szCs w:val="21"/>
        </w:rPr>
        <w:t>纠相关</w:t>
      </w:r>
      <w:proofErr w:type="gramEnd"/>
      <w:r>
        <w:rPr>
          <w:rFonts w:ascii="宋体" w:hAnsi="宋体" w:hint="eastAsia"/>
          <w:bCs/>
          <w:sz w:val="21"/>
          <w:szCs w:val="21"/>
        </w:rPr>
        <w:t>要求设置检索规则，调取不合理收费数据，高效完成自查自纠工作，形成自查自</w:t>
      </w:r>
      <w:proofErr w:type="gramStart"/>
      <w:r>
        <w:rPr>
          <w:rFonts w:ascii="宋体" w:hAnsi="宋体" w:hint="eastAsia"/>
          <w:bCs/>
          <w:sz w:val="21"/>
          <w:szCs w:val="21"/>
        </w:rPr>
        <w:t>纠分析</w:t>
      </w:r>
      <w:proofErr w:type="gramEnd"/>
      <w:r>
        <w:rPr>
          <w:rFonts w:ascii="宋体" w:hAnsi="宋体" w:hint="eastAsia"/>
          <w:bCs/>
          <w:sz w:val="21"/>
          <w:szCs w:val="21"/>
        </w:rPr>
        <w:t>报告。</w:t>
      </w:r>
    </w:p>
    <w:p w:rsidR="004F3C3D" w:rsidRDefault="004F3C3D" w:rsidP="004F3C3D">
      <w:pPr>
        <w:spacing w:line="460" w:lineRule="exact"/>
        <w:rPr>
          <w:rFonts w:ascii="宋体" w:hAnsi="宋体"/>
          <w:b/>
          <w:bCs/>
          <w:sz w:val="21"/>
          <w:szCs w:val="21"/>
        </w:rPr>
      </w:pPr>
      <w:r>
        <w:rPr>
          <w:rFonts w:ascii="宋体" w:hAnsi="宋体" w:hint="eastAsia"/>
          <w:b/>
          <w:bCs/>
          <w:sz w:val="21"/>
          <w:szCs w:val="21"/>
        </w:rPr>
        <w:t>6、权限管理</w:t>
      </w:r>
    </w:p>
    <w:p w:rsidR="004F3C3D" w:rsidRDefault="004F3C3D" w:rsidP="004F3C3D">
      <w:pPr>
        <w:spacing w:line="460" w:lineRule="exact"/>
        <w:rPr>
          <w:rFonts w:ascii="宋体" w:hAnsi="宋体"/>
          <w:b/>
          <w:bCs/>
          <w:sz w:val="21"/>
          <w:szCs w:val="21"/>
        </w:rPr>
      </w:pPr>
      <w:r>
        <w:rPr>
          <w:rFonts w:ascii="宋体" w:hAnsi="宋体" w:hint="eastAsia"/>
          <w:b/>
          <w:bCs/>
          <w:sz w:val="21"/>
          <w:szCs w:val="21"/>
        </w:rPr>
        <w:t>一、用户管理</w:t>
      </w:r>
    </w:p>
    <w:p w:rsidR="004F3C3D" w:rsidRDefault="004F3C3D" w:rsidP="004F3C3D">
      <w:pPr>
        <w:spacing w:line="460" w:lineRule="exact"/>
        <w:rPr>
          <w:rFonts w:ascii="宋体" w:hAnsi="宋体"/>
          <w:bCs/>
          <w:sz w:val="21"/>
          <w:szCs w:val="21"/>
        </w:rPr>
      </w:pPr>
      <w:r>
        <w:rPr>
          <w:rFonts w:ascii="宋体" w:hAnsi="宋体" w:hint="eastAsia"/>
          <w:bCs/>
          <w:sz w:val="21"/>
          <w:szCs w:val="21"/>
        </w:rPr>
        <w:t>系统支持管理员设置不同角色权限，不同权限的角色在使用时功能模块和数据不一致。</w:t>
      </w:r>
    </w:p>
    <w:p w:rsidR="004F3C3D" w:rsidRDefault="004F3C3D" w:rsidP="004F3C3D">
      <w:pPr>
        <w:spacing w:line="460" w:lineRule="exact"/>
        <w:rPr>
          <w:rFonts w:ascii="宋体" w:hAnsi="宋体"/>
          <w:b/>
          <w:bCs/>
          <w:sz w:val="21"/>
          <w:szCs w:val="21"/>
        </w:rPr>
      </w:pPr>
      <w:r>
        <w:rPr>
          <w:rFonts w:ascii="宋体" w:hAnsi="宋体" w:hint="eastAsia"/>
          <w:b/>
          <w:bCs/>
          <w:sz w:val="21"/>
          <w:szCs w:val="21"/>
        </w:rPr>
        <w:t>二、功能管理</w:t>
      </w:r>
    </w:p>
    <w:p w:rsidR="004F3C3D" w:rsidRDefault="004F3C3D" w:rsidP="004F3C3D">
      <w:pPr>
        <w:spacing w:line="460" w:lineRule="exact"/>
        <w:rPr>
          <w:rFonts w:ascii="宋体" w:hAnsi="宋体"/>
          <w:bCs/>
          <w:sz w:val="21"/>
          <w:szCs w:val="21"/>
        </w:rPr>
      </w:pPr>
      <w:r>
        <w:rPr>
          <w:rFonts w:ascii="宋体" w:hAnsi="宋体" w:hint="eastAsia"/>
          <w:bCs/>
          <w:sz w:val="21"/>
          <w:szCs w:val="21"/>
        </w:rPr>
        <w:t>系统支持管理员对角色的功能模块权限进行自定义配置管理。</w:t>
      </w:r>
    </w:p>
    <w:p w:rsidR="004F3C3D" w:rsidRDefault="004F3C3D" w:rsidP="004F3C3D">
      <w:pPr>
        <w:spacing w:line="460" w:lineRule="exact"/>
        <w:rPr>
          <w:rFonts w:ascii="宋体" w:hAnsi="宋体"/>
          <w:b/>
          <w:bCs/>
          <w:sz w:val="21"/>
          <w:szCs w:val="21"/>
        </w:rPr>
      </w:pPr>
      <w:r>
        <w:rPr>
          <w:rFonts w:ascii="宋体" w:hAnsi="宋体" w:hint="eastAsia"/>
          <w:b/>
          <w:bCs/>
          <w:sz w:val="21"/>
          <w:szCs w:val="21"/>
        </w:rPr>
        <w:t>三、数据权限管理</w:t>
      </w:r>
    </w:p>
    <w:p w:rsidR="004F3C3D" w:rsidRDefault="004F3C3D" w:rsidP="004F3C3D">
      <w:pPr>
        <w:spacing w:line="460" w:lineRule="exact"/>
        <w:rPr>
          <w:rFonts w:ascii="宋体" w:hAnsi="宋体"/>
          <w:bCs/>
          <w:sz w:val="21"/>
          <w:szCs w:val="21"/>
        </w:rPr>
      </w:pPr>
      <w:r>
        <w:rPr>
          <w:rFonts w:ascii="宋体" w:hAnsi="宋体" w:hint="eastAsia"/>
          <w:bCs/>
          <w:sz w:val="21"/>
          <w:szCs w:val="21"/>
        </w:rPr>
        <w:t>系统支持管理员对角色数据查看权限的范围进行自定义配置管理。</w:t>
      </w:r>
    </w:p>
    <w:p w:rsidR="004F3C3D" w:rsidRDefault="004F3C3D" w:rsidP="004F3C3D">
      <w:pPr>
        <w:spacing w:line="460" w:lineRule="exact"/>
        <w:rPr>
          <w:rFonts w:ascii="宋体" w:hAnsi="宋体"/>
          <w:b/>
          <w:bCs/>
          <w:sz w:val="21"/>
          <w:szCs w:val="21"/>
        </w:rPr>
      </w:pPr>
      <w:r>
        <w:rPr>
          <w:rFonts w:ascii="宋体" w:hAnsi="宋体" w:hint="eastAsia"/>
          <w:b/>
          <w:bCs/>
          <w:sz w:val="21"/>
          <w:szCs w:val="21"/>
        </w:rPr>
        <w:t>7、数据对接</w:t>
      </w:r>
    </w:p>
    <w:p w:rsidR="004F3C3D" w:rsidRDefault="004F3C3D" w:rsidP="004F3C3D">
      <w:pPr>
        <w:spacing w:line="460" w:lineRule="exact"/>
        <w:rPr>
          <w:rFonts w:ascii="宋体" w:hAnsi="宋体"/>
          <w:bCs/>
          <w:sz w:val="21"/>
          <w:szCs w:val="21"/>
        </w:rPr>
      </w:pPr>
      <w:r>
        <w:rPr>
          <w:rFonts w:ascii="宋体" w:hAnsi="宋体" w:hint="eastAsia"/>
          <w:bCs/>
          <w:sz w:val="21"/>
          <w:szCs w:val="21"/>
        </w:rPr>
        <w:t>包含与本项目相关的所有系统改造和数据对接接口，并及时按照相关部门政策性文件完成系统对接工作。</w:t>
      </w:r>
    </w:p>
    <w:p w:rsidR="004F3C3D" w:rsidRDefault="004F3C3D" w:rsidP="004F3C3D">
      <w:pPr>
        <w:widowControl/>
        <w:rPr>
          <w:rFonts w:ascii="宋体" w:hAnsi="宋体"/>
          <w:sz w:val="21"/>
          <w:szCs w:val="21"/>
        </w:rPr>
      </w:pPr>
    </w:p>
    <w:p w:rsidR="004F3C3D" w:rsidRDefault="004F3C3D" w:rsidP="004F3C3D">
      <w:pPr>
        <w:widowControl/>
        <w:rPr>
          <w:rFonts w:ascii="宋体" w:hAnsi="宋体"/>
          <w:sz w:val="21"/>
          <w:szCs w:val="21"/>
        </w:rPr>
      </w:pPr>
      <w:r>
        <w:rPr>
          <w:rFonts w:ascii="宋体" w:hint="eastAsia"/>
          <w:b/>
          <w:bCs/>
          <w:sz w:val="21"/>
          <w:szCs w:val="21"/>
        </w:rPr>
        <w:t>注：</w:t>
      </w:r>
      <w:r>
        <w:rPr>
          <w:rFonts w:ascii="宋体" w:hAnsi="宋体" w:hint="eastAsia"/>
          <w:b/>
          <w:bCs/>
          <w:sz w:val="21"/>
          <w:szCs w:val="21"/>
        </w:rPr>
        <w:t>以上技术要求供应商不能负偏离，必须</w:t>
      </w:r>
      <w:proofErr w:type="gramStart"/>
      <w:r>
        <w:rPr>
          <w:rFonts w:ascii="宋体" w:hAnsi="宋体" w:hint="eastAsia"/>
          <w:b/>
          <w:bCs/>
          <w:sz w:val="21"/>
          <w:szCs w:val="21"/>
        </w:rPr>
        <w:t>完全响应</w:t>
      </w:r>
      <w:proofErr w:type="gramEnd"/>
      <w:r>
        <w:rPr>
          <w:rFonts w:ascii="宋体" w:hAnsi="宋体" w:hint="eastAsia"/>
          <w:b/>
          <w:bCs/>
          <w:sz w:val="21"/>
          <w:szCs w:val="21"/>
        </w:rPr>
        <w:t>或正偏离，否则将作为无效标处理。</w:t>
      </w:r>
    </w:p>
    <w:p w:rsidR="005F38C4" w:rsidRPr="004F3C3D" w:rsidRDefault="005F38C4" w:rsidP="004F3C3D">
      <w:pPr>
        <w:jc w:val="both"/>
      </w:pPr>
    </w:p>
    <w:sectPr w:rsidR="005F38C4" w:rsidRPr="004F3C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3C3D" w:rsidRDefault="004F3C3D" w:rsidP="004F3C3D">
      <w:pPr>
        <w:spacing w:line="240" w:lineRule="auto"/>
      </w:pPr>
      <w:r>
        <w:separator/>
      </w:r>
    </w:p>
  </w:endnote>
  <w:endnote w:type="continuationSeparator" w:id="0">
    <w:p w:rsidR="004F3C3D" w:rsidRDefault="004F3C3D" w:rsidP="004F3C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3C3D" w:rsidRDefault="004F3C3D" w:rsidP="004F3C3D">
      <w:pPr>
        <w:spacing w:line="240" w:lineRule="auto"/>
      </w:pPr>
      <w:r>
        <w:separator/>
      </w:r>
    </w:p>
  </w:footnote>
  <w:footnote w:type="continuationSeparator" w:id="0">
    <w:p w:rsidR="004F3C3D" w:rsidRDefault="004F3C3D" w:rsidP="004F3C3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82FA67"/>
    <w:multiLevelType w:val="singleLevel"/>
    <w:tmpl w:val="7382FA67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2B8"/>
    <w:rsid w:val="004F3C3D"/>
    <w:rsid w:val="005F38C4"/>
    <w:rsid w:val="00910646"/>
    <w:rsid w:val="00947DB9"/>
    <w:rsid w:val="009C6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C3D"/>
    <w:pPr>
      <w:widowControl w:val="0"/>
      <w:spacing w:line="500" w:lineRule="exact"/>
    </w:pPr>
    <w:rPr>
      <w:rFonts w:ascii="Times New Roman" w:eastAsia="宋体" w:hAnsi="Times New Roman" w:cs="Times New Roman"/>
      <w:kern w:val="2"/>
      <w:sz w:val="24"/>
    </w:rPr>
  </w:style>
  <w:style w:type="paragraph" w:styleId="2">
    <w:name w:val="heading 2"/>
    <w:next w:val="a"/>
    <w:link w:val="2Char"/>
    <w:autoRedefine/>
    <w:uiPriority w:val="9"/>
    <w:unhideWhenUsed/>
    <w:qFormat/>
    <w:rsid w:val="004F3C3D"/>
    <w:pPr>
      <w:keepNext/>
      <w:keepLines/>
      <w:spacing w:after="120" w:line="460" w:lineRule="exact"/>
      <w:jc w:val="center"/>
      <w:outlineLvl w:val="1"/>
    </w:pPr>
    <w:rPr>
      <w:rFonts w:ascii="宋体" w:eastAsia="宋体" w:hAnsi="宋体" w:cstheme="majorBidi"/>
      <w:b/>
      <w:bCs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autoRedefine/>
    <w:semiHidden/>
    <w:qFormat/>
    <w:rsid w:val="00910646"/>
  </w:style>
  <w:style w:type="character" w:customStyle="1" w:styleId="Char">
    <w:name w:val="正文文本 Char"/>
    <w:basedOn w:val="a0"/>
    <w:link w:val="a3"/>
    <w:semiHidden/>
    <w:rsid w:val="00910646"/>
    <w:rPr>
      <w:rFonts w:ascii="仿宋" w:eastAsia="仿宋" w:hAnsi="仿宋" w:cs="仿宋"/>
      <w:snapToGrid w:val="0"/>
      <w:color w:val="000000"/>
      <w:spacing w:val="-2"/>
      <w:sz w:val="30"/>
      <w:szCs w:val="30"/>
    </w:rPr>
  </w:style>
  <w:style w:type="paragraph" w:styleId="a4">
    <w:name w:val="header"/>
    <w:basedOn w:val="a"/>
    <w:link w:val="Char0"/>
    <w:uiPriority w:val="99"/>
    <w:unhideWhenUsed/>
    <w:rsid w:val="004F3C3D"/>
    <w:pPr>
      <w:pBdr>
        <w:bottom w:val="single" w:sz="6" w:space="1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F3C3D"/>
    <w:rPr>
      <w:rFonts w:ascii="宋体" w:eastAsia="宋体" w:hAnsi="宋体" w:cs="黑体"/>
      <w:b/>
      <w:bCs/>
      <w:kern w:val="2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4F3C3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4F3C3D"/>
    <w:rPr>
      <w:rFonts w:ascii="宋体" w:eastAsia="宋体" w:hAnsi="宋体" w:cs="黑体"/>
      <w:b/>
      <w:bCs/>
      <w:kern w:val="2"/>
      <w:sz w:val="18"/>
      <w:szCs w:val="18"/>
    </w:rPr>
  </w:style>
  <w:style w:type="character" w:customStyle="1" w:styleId="2Char">
    <w:name w:val="标题 2 Char"/>
    <w:basedOn w:val="a0"/>
    <w:link w:val="2"/>
    <w:uiPriority w:val="9"/>
    <w:qFormat/>
    <w:rsid w:val="004F3C3D"/>
    <w:rPr>
      <w:rFonts w:ascii="宋体" w:eastAsia="宋体" w:hAnsi="宋体" w:cstheme="majorBidi"/>
      <w:b/>
      <w:bCs/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C3D"/>
    <w:pPr>
      <w:widowControl w:val="0"/>
      <w:spacing w:line="500" w:lineRule="exact"/>
    </w:pPr>
    <w:rPr>
      <w:rFonts w:ascii="Times New Roman" w:eastAsia="宋体" w:hAnsi="Times New Roman" w:cs="Times New Roman"/>
      <w:kern w:val="2"/>
      <w:sz w:val="24"/>
    </w:rPr>
  </w:style>
  <w:style w:type="paragraph" w:styleId="2">
    <w:name w:val="heading 2"/>
    <w:next w:val="a"/>
    <w:link w:val="2Char"/>
    <w:autoRedefine/>
    <w:uiPriority w:val="9"/>
    <w:unhideWhenUsed/>
    <w:qFormat/>
    <w:rsid w:val="004F3C3D"/>
    <w:pPr>
      <w:keepNext/>
      <w:keepLines/>
      <w:spacing w:after="120" w:line="460" w:lineRule="exact"/>
      <w:jc w:val="center"/>
      <w:outlineLvl w:val="1"/>
    </w:pPr>
    <w:rPr>
      <w:rFonts w:ascii="宋体" w:eastAsia="宋体" w:hAnsi="宋体" w:cstheme="majorBidi"/>
      <w:b/>
      <w:bCs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autoRedefine/>
    <w:semiHidden/>
    <w:qFormat/>
    <w:rsid w:val="00910646"/>
  </w:style>
  <w:style w:type="character" w:customStyle="1" w:styleId="Char">
    <w:name w:val="正文文本 Char"/>
    <w:basedOn w:val="a0"/>
    <w:link w:val="a3"/>
    <w:semiHidden/>
    <w:rsid w:val="00910646"/>
    <w:rPr>
      <w:rFonts w:ascii="仿宋" w:eastAsia="仿宋" w:hAnsi="仿宋" w:cs="仿宋"/>
      <w:snapToGrid w:val="0"/>
      <w:color w:val="000000"/>
      <w:spacing w:val="-2"/>
      <w:sz w:val="30"/>
      <w:szCs w:val="30"/>
    </w:rPr>
  </w:style>
  <w:style w:type="paragraph" w:styleId="a4">
    <w:name w:val="header"/>
    <w:basedOn w:val="a"/>
    <w:link w:val="Char0"/>
    <w:uiPriority w:val="99"/>
    <w:unhideWhenUsed/>
    <w:rsid w:val="004F3C3D"/>
    <w:pPr>
      <w:pBdr>
        <w:bottom w:val="single" w:sz="6" w:space="1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F3C3D"/>
    <w:rPr>
      <w:rFonts w:ascii="宋体" w:eastAsia="宋体" w:hAnsi="宋体" w:cs="黑体"/>
      <w:b/>
      <w:bCs/>
      <w:kern w:val="2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4F3C3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4F3C3D"/>
    <w:rPr>
      <w:rFonts w:ascii="宋体" w:eastAsia="宋体" w:hAnsi="宋体" w:cs="黑体"/>
      <w:b/>
      <w:bCs/>
      <w:kern w:val="2"/>
      <w:sz w:val="18"/>
      <w:szCs w:val="18"/>
    </w:rPr>
  </w:style>
  <w:style w:type="character" w:customStyle="1" w:styleId="2Char">
    <w:name w:val="标题 2 Char"/>
    <w:basedOn w:val="a0"/>
    <w:link w:val="2"/>
    <w:uiPriority w:val="9"/>
    <w:qFormat/>
    <w:rsid w:val="004F3C3D"/>
    <w:rPr>
      <w:rFonts w:ascii="宋体" w:eastAsia="宋体" w:hAnsi="宋体" w:cstheme="majorBidi"/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1280</Words>
  <Characters>7298</Characters>
  <Application>Microsoft Office Word</Application>
  <DocSecurity>0</DocSecurity>
  <Lines>60</Lines>
  <Paragraphs>17</Paragraphs>
  <ScaleCrop>false</ScaleCrop>
  <Company/>
  <LinksUpToDate>false</LinksUpToDate>
  <CharactersWithSpaces>8561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2026-01-21T02:18:00Z</dcterms:created>
  <dcterms:modified xsi:type="dcterms:W3CDTF">2026-01-21T02:25:00Z</dcterms:modified>
</cp:coreProperties>
</file>