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989" w:rsidRPr="00767330" w:rsidRDefault="00530B8A">
      <w:pPr>
        <w:pStyle w:val="11"/>
        <w:spacing w:before="480" w:line="360" w:lineRule="auto"/>
        <w:ind w:firstLineChars="0" w:firstLine="0"/>
        <w:jc w:val="center"/>
        <w:rPr>
          <w:rFonts w:ascii="仿宋" w:eastAsia="仿宋" w:hAnsi="仿宋" w:cs="仿宋"/>
          <w:b/>
          <w:color w:val="000000" w:themeColor="text1"/>
          <w:sz w:val="44"/>
        </w:rPr>
      </w:pPr>
      <w:r w:rsidRPr="00767330">
        <w:rPr>
          <w:rFonts w:ascii="Times New Roman" w:eastAsia="仿宋" w:hAnsi="Times New Roman"/>
          <w:b/>
          <w:color w:val="000000" w:themeColor="text1"/>
          <w:sz w:val="44"/>
        </w:rPr>
        <w:t>上饶市妇幼保健院患者端</w:t>
      </w:r>
    </w:p>
    <w:p w:rsidR="00891989" w:rsidRPr="00767330" w:rsidRDefault="00530B8A">
      <w:pPr>
        <w:pStyle w:val="11"/>
        <w:spacing w:after="240" w:line="360" w:lineRule="auto"/>
        <w:ind w:firstLineChars="0" w:firstLine="0"/>
        <w:jc w:val="center"/>
        <w:rPr>
          <w:rFonts w:ascii="仿宋" w:eastAsia="仿宋" w:hAnsi="仿宋" w:cs="仿宋"/>
          <w:b/>
          <w:color w:val="000000" w:themeColor="text1"/>
          <w:sz w:val="44"/>
        </w:rPr>
      </w:pPr>
      <w:r w:rsidRPr="00767330">
        <w:rPr>
          <w:rFonts w:ascii="Times New Roman" w:eastAsia="仿宋" w:hAnsi="Times New Roman"/>
          <w:b/>
          <w:color w:val="000000" w:themeColor="text1"/>
          <w:sz w:val="44"/>
        </w:rPr>
        <w:t>电子签名项目</w:t>
      </w:r>
      <w:r w:rsidR="004A220A" w:rsidRPr="00767330">
        <w:rPr>
          <w:rFonts w:ascii="Times New Roman" w:eastAsia="仿宋" w:hAnsi="Times New Roman" w:hint="eastAsia"/>
          <w:b/>
          <w:color w:val="000000" w:themeColor="text1"/>
          <w:sz w:val="44"/>
        </w:rPr>
        <w:t>采购</w:t>
      </w:r>
      <w:r w:rsidRPr="00767330">
        <w:rPr>
          <w:rFonts w:ascii="Times New Roman" w:eastAsia="仿宋" w:hAnsi="Times New Roman"/>
          <w:b/>
          <w:color w:val="000000" w:themeColor="text1"/>
          <w:sz w:val="44"/>
        </w:rPr>
        <w:t>需求</w:t>
      </w:r>
    </w:p>
    <w:p w:rsidR="00891989" w:rsidRPr="00767330" w:rsidRDefault="00530B8A">
      <w:pPr>
        <w:pStyle w:val="aa"/>
        <w:keepNext/>
        <w:spacing w:before="200" w:after="100"/>
        <w:ind w:firstLineChars="0" w:firstLine="0"/>
        <w:jc w:val="left"/>
        <w:rPr>
          <w:rFonts w:ascii="仿宋" w:eastAsia="仿宋" w:hAnsi="仿宋" w:cs="宋体"/>
          <w:b/>
          <w:bCs/>
          <w:color w:val="000000" w:themeColor="text1"/>
          <w:sz w:val="32"/>
          <w:szCs w:val="32"/>
        </w:rPr>
      </w:pPr>
      <w:r w:rsidRPr="00767330">
        <w:rPr>
          <w:rFonts w:ascii="Times New Roman" w:eastAsia="仿宋" w:hAnsi="Times New Roman"/>
          <w:b/>
          <w:color w:val="000000" w:themeColor="text1"/>
          <w:sz w:val="32"/>
        </w:rPr>
        <w:t>一、</w:t>
      </w:r>
      <w:r w:rsidR="004A220A" w:rsidRPr="00767330">
        <w:rPr>
          <w:rFonts w:ascii="Times New Roman" w:eastAsia="仿宋" w:hAnsi="Times New Roman" w:hint="eastAsia"/>
          <w:b/>
          <w:color w:val="000000" w:themeColor="text1"/>
          <w:sz w:val="32"/>
        </w:rPr>
        <w:t>采购内容</w:t>
      </w:r>
    </w:p>
    <w:tbl>
      <w:tblPr>
        <w:tblStyle w:val="a8"/>
        <w:tblW w:w="0" w:type="auto"/>
        <w:jc w:val="center"/>
        <w:tblLook w:val="04A0" w:firstRow="1" w:lastRow="0" w:firstColumn="1" w:lastColumn="0" w:noHBand="0" w:noVBand="1"/>
      </w:tblPr>
      <w:tblGrid>
        <w:gridCol w:w="868"/>
        <w:gridCol w:w="1070"/>
        <w:gridCol w:w="5205"/>
        <w:gridCol w:w="1153"/>
      </w:tblGrid>
      <w:tr w:rsidR="00767330" w:rsidRPr="00767330">
        <w:trPr>
          <w:tblHeader/>
          <w:jc w:val="center"/>
        </w:trPr>
        <w:tc>
          <w:tcPr>
            <w:tcW w:w="894" w:type="dxa"/>
            <w:vAlign w:val="center"/>
          </w:tcPr>
          <w:p w:rsidR="00891989" w:rsidRPr="00767330" w:rsidRDefault="00530B8A">
            <w:pPr>
              <w:spacing w:line="288" w:lineRule="auto"/>
              <w:jc w:val="center"/>
              <w:rPr>
                <w:color w:val="000000" w:themeColor="text1"/>
              </w:rPr>
            </w:pPr>
            <w:bookmarkStart w:id="0" w:name="OLE_LINK1"/>
            <w:r w:rsidRPr="00767330">
              <w:rPr>
                <w:rFonts w:ascii="Times New Roman" w:eastAsia="仿宋" w:hAnsi="Times New Roman"/>
                <w:b/>
                <w:color w:val="000000" w:themeColor="text1"/>
              </w:rPr>
              <w:t>序号</w:t>
            </w:r>
          </w:p>
        </w:tc>
        <w:tc>
          <w:tcPr>
            <w:tcW w:w="1096" w:type="dxa"/>
            <w:vAlign w:val="center"/>
          </w:tcPr>
          <w:p w:rsidR="00891989" w:rsidRPr="00767330" w:rsidRDefault="00530B8A">
            <w:pPr>
              <w:spacing w:line="288" w:lineRule="auto"/>
              <w:jc w:val="left"/>
              <w:rPr>
                <w:color w:val="000000" w:themeColor="text1"/>
              </w:rPr>
            </w:pPr>
            <w:r w:rsidRPr="00767330">
              <w:rPr>
                <w:rFonts w:ascii="Times New Roman" w:eastAsia="仿宋" w:hAnsi="Times New Roman"/>
                <w:b/>
                <w:color w:val="000000" w:themeColor="text1"/>
              </w:rPr>
              <w:t>名称</w:t>
            </w:r>
          </w:p>
        </w:tc>
        <w:tc>
          <w:tcPr>
            <w:tcW w:w="5475" w:type="dxa"/>
            <w:vAlign w:val="center"/>
          </w:tcPr>
          <w:p w:rsidR="00891989" w:rsidRPr="00767330" w:rsidRDefault="00530B8A">
            <w:pPr>
              <w:spacing w:line="288" w:lineRule="auto"/>
              <w:jc w:val="left"/>
              <w:rPr>
                <w:color w:val="000000" w:themeColor="text1"/>
              </w:rPr>
            </w:pPr>
            <w:r w:rsidRPr="00767330">
              <w:rPr>
                <w:rFonts w:ascii="Times New Roman" w:eastAsia="仿宋" w:hAnsi="Times New Roman"/>
                <w:b/>
                <w:color w:val="000000" w:themeColor="text1"/>
              </w:rPr>
              <w:t>功能简要描述</w:t>
            </w:r>
          </w:p>
        </w:tc>
        <w:tc>
          <w:tcPr>
            <w:tcW w:w="1196" w:type="dxa"/>
            <w:vAlign w:val="center"/>
          </w:tcPr>
          <w:p w:rsidR="00891989" w:rsidRPr="00767330" w:rsidRDefault="00530B8A">
            <w:pPr>
              <w:spacing w:line="288" w:lineRule="auto"/>
              <w:jc w:val="center"/>
              <w:rPr>
                <w:color w:val="000000" w:themeColor="text1"/>
              </w:rPr>
            </w:pPr>
            <w:r w:rsidRPr="00767330">
              <w:rPr>
                <w:rFonts w:ascii="Times New Roman" w:eastAsia="仿宋" w:hAnsi="Times New Roman"/>
                <w:b/>
                <w:color w:val="000000" w:themeColor="text1"/>
              </w:rPr>
              <w:t>数量</w:t>
            </w:r>
          </w:p>
        </w:tc>
      </w:tr>
      <w:tr w:rsidR="00767330" w:rsidRPr="00767330">
        <w:trPr>
          <w:jc w:val="center"/>
        </w:trPr>
        <w:tc>
          <w:tcPr>
            <w:tcW w:w="894" w:type="dxa"/>
            <w:vAlign w:val="center"/>
          </w:tcPr>
          <w:p w:rsidR="00891989" w:rsidRPr="00767330" w:rsidRDefault="00530B8A">
            <w:pPr>
              <w:spacing w:line="288" w:lineRule="auto"/>
              <w:jc w:val="center"/>
              <w:rPr>
                <w:color w:val="000000" w:themeColor="text1"/>
              </w:rPr>
            </w:pPr>
            <w:r w:rsidRPr="00767330">
              <w:rPr>
                <w:rFonts w:ascii="Times New Roman" w:eastAsia="仿宋" w:hAnsi="Times New Roman"/>
                <w:color w:val="000000" w:themeColor="text1"/>
              </w:rPr>
              <w:t>1</w:t>
            </w:r>
          </w:p>
        </w:tc>
        <w:tc>
          <w:tcPr>
            <w:tcW w:w="1096" w:type="dxa"/>
            <w:vAlign w:val="center"/>
          </w:tcPr>
          <w:p w:rsidR="00891989" w:rsidRPr="00767330" w:rsidRDefault="00530B8A">
            <w:pPr>
              <w:spacing w:line="288" w:lineRule="auto"/>
              <w:jc w:val="left"/>
              <w:rPr>
                <w:color w:val="000000" w:themeColor="text1"/>
              </w:rPr>
            </w:pPr>
            <w:r w:rsidRPr="00767330">
              <w:rPr>
                <w:rFonts w:ascii="Times New Roman" w:eastAsia="仿宋" w:hAnsi="Times New Roman"/>
                <w:color w:val="000000" w:themeColor="text1"/>
              </w:rPr>
              <w:t>患者手写电子签名系统</w:t>
            </w:r>
          </w:p>
        </w:tc>
        <w:tc>
          <w:tcPr>
            <w:tcW w:w="5475" w:type="dxa"/>
            <w:vAlign w:val="center"/>
          </w:tcPr>
          <w:p w:rsidR="00891989" w:rsidRPr="00767330" w:rsidRDefault="00530B8A">
            <w:pPr>
              <w:spacing w:line="288" w:lineRule="auto"/>
              <w:jc w:val="left"/>
              <w:rPr>
                <w:color w:val="000000" w:themeColor="text1"/>
              </w:rPr>
            </w:pPr>
            <w:r w:rsidRPr="00767330">
              <w:rPr>
                <w:rFonts w:ascii="Times New Roman" w:eastAsia="仿宋" w:hAnsi="Times New Roman"/>
                <w:color w:val="000000" w:themeColor="text1"/>
              </w:rPr>
              <w:t>面向患者、家属及代理人的身份核验、文书签署、证书服务、签署记录、模板、时间戳、日志及终端管理。</w:t>
            </w:r>
          </w:p>
        </w:tc>
        <w:tc>
          <w:tcPr>
            <w:tcW w:w="1196" w:type="dxa"/>
            <w:vAlign w:val="center"/>
          </w:tcPr>
          <w:p w:rsidR="00891989" w:rsidRPr="00767330" w:rsidRDefault="00530B8A">
            <w:pPr>
              <w:spacing w:line="288" w:lineRule="auto"/>
              <w:jc w:val="center"/>
              <w:rPr>
                <w:color w:val="000000" w:themeColor="text1"/>
              </w:rPr>
            </w:pPr>
            <w:r w:rsidRPr="00767330">
              <w:rPr>
                <w:rFonts w:ascii="Times New Roman" w:eastAsia="仿宋" w:hAnsi="Times New Roman"/>
                <w:color w:val="000000" w:themeColor="text1"/>
              </w:rPr>
              <w:t>1</w:t>
            </w:r>
            <w:r w:rsidRPr="00767330">
              <w:rPr>
                <w:rFonts w:ascii="Times New Roman" w:eastAsia="仿宋" w:hAnsi="Times New Roman"/>
                <w:color w:val="000000" w:themeColor="text1"/>
              </w:rPr>
              <w:t>套</w:t>
            </w:r>
          </w:p>
        </w:tc>
      </w:tr>
      <w:tr w:rsidR="00767330" w:rsidRPr="00767330">
        <w:trPr>
          <w:jc w:val="center"/>
        </w:trPr>
        <w:tc>
          <w:tcPr>
            <w:tcW w:w="894" w:type="dxa"/>
            <w:vAlign w:val="center"/>
          </w:tcPr>
          <w:p w:rsidR="00891989" w:rsidRPr="00767330" w:rsidRDefault="00530B8A">
            <w:pPr>
              <w:spacing w:line="288" w:lineRule="auto"/>
              <w:jc w:val="center"/>
              <w:rPr>
                <w:color w:val="000000" w:themeColor="text1"/>
              </w:rPr>
            </w:pPr>
            <w:r w:rsidRPr="00767330">
              <w:rPr>
                <w:rFonts w:ascii="Times New Roman" w:eastAsia="仿宋" w:hAnsi="Times New Roman"/>
                <w:color w:val="000000" w:themeColor="text1"/>
              </w:rPr>
              <w:t>2</w:t>
            </w:r>
          </w:p>
        </w:tc>
        <w:tc>
          <w:tcPr>
            <w:tcW w:w="1096" w:type="dxa"/>
            <w:vAlign w:val="center"/>
          </w:tcPr>
          <w:p w:rsidR="00891989" w:rsidRPr="00767330" w:rsidRDefault="00530B8A">
            <w:pPr>
              <w:spacing w:line="288" w:lineRule="auto"/>
              <w:jc w:val="left"/>
              <w:rPr>
                <w:color w:val="000000" w:themeColor="text1"/>
              </w:rPr>
            </w:pPr>
            <w:r w:rsidRPr="00767330">
              <w:rPr>
                <w:rFonts w:ascii="Times New Roman" w:eastAsia="仿宋" w:hAnsi="Times New Roman"/>
                <w:color w:val="000000" w:themeColor="text1"/>
              </w:rPr>
              <w:t>签名屏</w:t>
            </w:r>
            <w:r w:rsidRPr="00767330">
              <w:rPr>
                <w:rFonts w:ascii="Times New Roman" w:eastAsia="仿宋" w:hAnsi="Times New Roman"/>
                <w:color w:val="000000" w:themeColor="text1"/>
              </w:rPr>
              <w:t xml:space="preserve"> APP </w:t>
            </w:r>
            <w:r w:rsidRPr="00767330">
              <w:rPr>
                <w:rFonts w:ascii="Times New Roman" w:eastAsia="仿宋" w:hAnsi="Times New Roman"/>
                <w:color w:val="000000" w:themeColor="text1"/>
              </w:rPr>
              <w:t>软件</w:t>
            </w:r>
          </w:p>
        </w:tc>
        <w:tc>
          <w:tcPr>
            <w:tcW w:w="5475" w:type="dxa"/>
            <w:vAlign w:val="center"/>
          </w:tcPr>
          <w:p w:rsidR="00891989" w:rsidRPr="00767330" w:rsidRDefault="00530B8A">
            <w:pPr>
              <w:spacing w:line="288" w:lineRule="auto"/>
              <w:jc w:val="left"/>
              <w:rPr>
                <w:color w:val="000000" w:themeColor="text1"/>
              </w:rPr>
            </w:pPr>
            <w:r w:rsidRPr="00767330">
              <w:rPr>
                <w:rFonts w:ascii="Times New Roman" w:eastAsia="仿宋" w:hAnsi="Times New Roman"/>
                <w:color w:val="000000" w:themeColor="text1"/>
              </w:rPr>
              <w:t>部署于患者签名终端，完成文书获取、阅读控制、手写签字、身份辅助核验、签署进度及终端运行管理。</w:t>
            </w:r>
          </w:p>
        </w:tc>
        <w:tc>
          <w:tcPr>
            <w:tcW w:w="1196" w:type="dxa"/>
            <w:vAlign w:val="center"/>
          </w:tcPr>
          <w:p w:rsidR="00891989" w:rsidRPr="00767330" w:rsidRDefault="00530B8A">
            <w:pPr>
              <w:spacing w:line="288" w:lineRule="auto"/>
              <w:jc w:val="center"/>
              <w:rPr>
                <w:color w:val="000000" w:themeColor="text1"/>
              </w:rPr>
            </w:pPr>
            <w:r w:rsidRPr="00767330">
              <w:rPr>
                <w:rFonts w:ascii="Times New Roman" w:eastAsia="仿宋" w:hAnsi="Times New Roman"/>
                <w:color w:val="000000" w:themeColor="text1"/>
              </w:rPr>
              <w:t>1</w:t>
            </w:r>
            <w:r w:rsidRPr="00767330">
              <w:rPr>
                <w:rFonts w:ascii="Times New Roman" w:eastAsia="仿宋" w:hAnsi="Times New Roman"/>
                <w:color w:val="000000" w:themeColor="text1"/>
              </w:rPr>
              <w:t>套</w:t>
            </w:r>
          </w:p>
        </w:tc>
      </w:tr>
      <w:tr w:rsidR="00767330" w:rsidRPr="00767330">
        <w:trPr>
          <w:trHeight w:val="443"/>
          <w:jc w:val="center"/>
        </w:trPr>
        <w:tc>
          <w:tcPr>
            <w:tcW w:w="894" w:type="dxa"/>
            <w:vAlign w:val="center"/>
          </w:tcPr>
          <w:p w:rsidR="00891989" w:rsidRPr="00767330" w:rsidRDefault="00530B8A">
            <w:pPr>
              <w:spacing w:line="288" w:lineRule="auto"/>
              <w:jc w:val="center"/>
              <w:rPr>
                <w:color w:val="000000" w:themeColor="text1"/>
              </w:rPr>
            </w:pPr>
            <w:r w:rsidRPr="00767330">
              <w:rPr>
                <w:rFonts w:ascii="Times New Roman" w:eastAsia="仿宋" w:hAnsi="Times New Roman"/>
                <w:color w:val="000000" w:themeColor="text1"/>
              </w:rPr>
              <w:t>3</w:t>
            </w:r>
          </w:p>
        </w:tc>
        <w:tc>
          <w:tcPr>
            <w:tcW w:w="1096" w:type="dxa"/>
            <w:vAlign w:val="center"/>
          </w:tcPr>
          <w:p w:rsidR="00891989" w:rsidRPr="00767330" w:rsidRDefault="00530B8A">
            <w:pPr>
              <w:spacing w:line="288" w:lineRule="auto"/>
              <w:jc w:val="left"/>
              <w:rPr>
                <w:color w:val="000000" w:themeColor="text1"/>
              </w:rPr>
            </w:pPr>
            <w:r w:rsidRPr="00767330">
              <w:rPr>
                <w:rFonts w:ascii="Times New Roman" w:eastAsia="仿宋" w:hAnsi="Times New Roman"/>
                <w:color w:val="000000" w:themeColor="text1"/>
              </w:rPr>
              <w:t>智能电子签名屏（无线）</w:t>
            </w:r>
          </w:p>
        </w:tc>
        <w:tc>
          <w:tcPr>
            <w:tcW w:w="5475" w:type="dxa"/>
            <w:vAlign w:val="center"/>
          </w:tcPr>
          <w:p w:rsidR="00891989" w:rsidRPr="00767330" w:rsidRDefault="00530B8A">
            <w:pPr>
              <w:spacing w:line="288" w:lineRule="auto"/>
              <w:jc w:val="left"/>
              <w:rPr>
                <w:color w:val="000000" w:themeColor="text1"/>
              </w:rPr>
            </w:pPr>
            <w:r w:rsidRPr="00767330">
              <w:rPr>
                <w:rFonts w:ascii="Times New Roman" w:eastAsia="仿宋" w:hAnsi="Times New Roman"/>
                <w:color w:val="000000" w:themeColor="text1"/>
              </w:rPr>
              <w:t>提供患者端文书阅读、手写签名、摄像、触控和无线接入能力，适配移动签署业务场景。</w:t>
            </w:r>
          </w:p>
        </w:tc>
        <w:tc>
          <w:tcPr>
            <w:tcW w:w="1196" w:type="dxa"/>
            <w:vAlign w:val="center"/>
          </w:tcPr>
          <w:p w:rsidR="00891989" w:rsidRPr="00767330" w:rsidRDefault="00530B8A">
            <w:pPr>
              <w:spacing w:line="288" w:lineRule="auto"/>
              <w:jc w:val="center"/>
              <w:rPr>
                <w:color w:val="000000" w:themeColor="text1"/>
              </w:rPr>
            </w:pPr>
            <w:r w:rsidRPr="00767330">
              <w:rPr>
                <w:rFonts w:ascii="Times New Roman" w:eastAsia="仿宋" w:hAnsi="Times New Roman"/>
                <w:color w:val="000000" w:themeColor="text1"/>
              </w:rPr>
              <w:t>20</w:t>
            </w:r>
            <w:r w:rsidRPr="00767330">
              <w:rPr>
                <w:rFonts w:ascii="Times New Roman" w:eastAsia="仿宋" w:hAnsi="Times New Roman"/>
                <w:color w:val="000000" w:themeColor="text1"/>
              </w:rPr>
              <w:t>台</w:t>
            </w:r>
          </w:p>
        </w:tc>
      </w:tr>
      <w:tr w:rsidR="00767330" w:rsidRPr="00767330">
        <w:trPr>
          <w:jc w:val="center"/>
        </w:trPr>
        <w:tc>
          <w:tcPr>
            <w:tcW w:w="894" w:type="dxa"/>
            <w:vAlign w:val="center"/>
          </w:tcPr>
          <w:p w:rsidR="00891989" w:rsidRPr="00767330" w:rsidRDefault="00530B8A">
            <w:pPr>
              <w:spacing w:line="288" w:lineRule="auto"/>
              <w:jc w:val="center"/>
              <w:rPr>
                <w:color w:val="000000" w:themeColor="text1"/>
              </w:rPr>
            </w:pPr>
            <w:r w:rsidRPr="00767330">
              <w:rPr>
                <w:rFonts w:ascii="Times New Roman" w:eastAsia="仿宋" w:hAnsi="Times New Roman"/>
                <w:color w:val="000000" w:themeColor="text1"/>
              </w:rPr>
              <w:t>4</w:t>
            </w:r>
          </w:p>
        </w:tc>
        <w:tc>
          <w:tcPr>
            <w:tcW w:w="1096" w:type="dxa"/>
            <w:vAlign w:val="center"/>
          </w:tcPr>
          <w:p w:rsidR="00891989" w:rsidRPr="00767330" w:rsidRDefault="00530B8A">
            <w:pPr>
              <w:spacing w:line="288" w:lineRule="auto"/>
              <w:jc w:val="left"/>
              <w:rPr>
                <w:color w:val="000000" w:themeColor="text1"/>
              </w:rPr>
            </w:pPr>
            <w:r w:rsidRPr="00767330">
              <w:rPr>
                <w:rFonts w:ascii="Times New Roman" w:eastAsia="仿宋" w:hAnsi="Times New Roman"/>
                <w:color w:val="000000" w:themeColor="text1"/>
              </w:rPr>
              <w:t>设备证书</w:t>
            </w:r>
          </w:p>
        </w:tc>
        <w:tc>
          <w:tcPr>
            <w:tcW w:w="5475" w:type="dxa"/>
            <w:vAlign w:val="center"/>
          </w:tcPr>
          <w:p w:rsidR="00891989" w:rsidRPr="00767330" w:rsidRDefault="00530B8A">
            <w:pPr>
              <w:spacing w:line="288" w:lineRule="auto"/>
              <w:jc w:val="left"/>
              <w:rPr>
                <w:color w:val="000000" w:themeColor="text1"/>
              </w:rPr>
            </w:pPr>
            <w:r w:rsidRPr="00767330">
              <w:rPr>
                <w:rFonts w:ascii="Times New Roman" w:eastAsia="仿宋" w:hAnsi="Times New Roman"/>
                <w:color w:val="000000" w:themeColor="text1"/>
              </w:rPr>
              <w:t>为签名终端提供基于设备特征绑定的医疗文书电子签名能力。</w:t>
            </w:r>
          </w:p>
        </w:tc>
        <w:tc>
          <w:tcPr>
            <w:tcW w:w="1196" w:type="dxa"/>
            <w:vAlign w:val="center"/>
          </w:tcPr>
          <w:p w:rsidR="00891989" w:rsidRPr="00767330" w:rsidRDefault="00530B8A">
            <w:pPr>
              <w:spacing w:line="288" w:lineRule="auto"/>
              <w:jc w:val="center"/>
              <w:rPr>
                <w:color w:val="000000" w:themeColor="text1"/>
              </w:rPr>
            </w:pPr>
            <w:r w:rsidRPr="00767330">
              <w:rPr>
                <w:rFonts w:ascii="Times New Roman" w:eastAsia="仿宋" w:hAnsi="Times New Roman"/>
                <w:color w:val="000000" w:themeColor="text1"/>
              </w:rPr>
              <w:t>20</w:t>
            </w:r>
            <w:r w:rsidRPr="00767330">
              <w:rPr>
                <w:rFonts w:ascii="Times New Roman" w:eastAsia="仿宋" w:hAnsi="Times New Roman" w:hint="eastAsia"/>
                <w:color w:val="000000" w:themeColor="text1"/>
              </w:rPr>
              <w:t>台</w:t>
            </w:r>
            <w:r w:rsidRPr="00767330">
              <w:rPr>
                <w:rFonts w:ascii="Times New Roman" w:eastAsia="仿宋" w:hAnsi="Times New Roman" w:hint="eastAsia"/>
                <w:color w:val="000000" w:themeColor="text1"/>
              </w:rPr>
              <w:t>/</w:t>
            </w:r>
            <w:r w:rsidRPr="00767330">
              <w:rPr>
                <w:rFonts w:ascii="Times New Roman" w:eastAsia="仿宋" w:hAnsi="Times New Roman"/>
                <w:color w:val="000000" w:themeColor="text1"/>
              </w:rPr>
              <w:t>年</w:t>
            </w:r>
          </w:p>
        </w:tc>
      </w:tr>
    </w:tbl>
    <w:bookmarkEnd w:id="0"/>
    <w:p w:rsidR="00891989" w:rsidRPr="00767330" w:rsidRDefault="00530B8A">
      <w:pPr>
        <w:pStyle w:val="aa"/>
        <w:keepNext/>
        <w:spacing w:before="200" w:after="100"/>
        <w:ind w:firstLineChars="0" w:firstLine="0"/>
        <w:jc w:val="left"/>
        <w:rPr>
          <w:rFonts w:ascii="仿宋" w:eastAsia="仿宋" w:hAnsi="仿宋" w:cs="宋体"/>
          <w:b/>
          <w:bCs/>
          <w:color w:val="000000" w:themeColor="text1"/>
          <w:sz w:val="32"/>
          <w:szCs w:val="32"/>
        </w:rPr>
      </w:pPr>
      <w:r w:rsidRPr="00767330">
        <w:rPr>
          <w:rFonts w:ascii="Times New Roman" w:eastAsia="仿宋" w:hAnsi="Times New Roman"/>
          <w:b/>
          <w:color w:val="000000" w:themeColor="text1"/>
          <w:sz w:val="32"/>
        </w:rPr>
        <w:t>二、功能需求</w:t>
      </w:r>
    </w:p>
    <w:p w:rsidR="00891989" w:rsidRPr="00767330" w:rsidRDefault="00530B8A">
      <w:pPr>
        <w:keepNext/>
        <w:spacing w:before="120" w:line="360" w:lineRule="auto"/>
        <w:ind w:firstLineChars="200" w:firstLine="482"/>
        <w:jc w:val="left"/>
        <w:rPr>
          <w:b/>
          <w:bCs/>
          <w:color w:val="000000" w:themeColor="text1"/>
          <w:kern w:val="44"/>
          <w:sz w:val="24"/>
        </w:rPr>
      </w:pPr>
      <w:r w:rsidRPr="00767330">
        <w:rPr>
          <w:rFonts w:ascii="Times New Roman" w:eastAsia="仿宋" w:hAnsi="Times New Roman"/>
          <w:b/>
          <w:color w:val="000000" w:themeColor="text1"/>
          <w:sz w:val="24"/>
        </w:rPr>
        <w:t>1</w:t>
      </w:r>
      <w:r w:rsidRPr="00767330">
        <w:rPr>
          <w:rFonts w:ascii="Times New Roman" w:eastAsia="仿宋" w:hAnsi="Times New Roman"/>
          <w:b/>
          <w:color w:val="000000" w:themeColor="text1"/>
          <w:sz w:val="24"/>
        </w:rPr>
        <w:t>、患者手写电子签名系统</w:t>
      </w:r>
      <w:bookmarkStart w:id="1" w:name="_GoBack"/>
      <w:bookmarkEnd w:id="1"/>
    </w:p>
    <w:p w:rsidR="00891989" w:rsidRPr="00767330" w:rsidRDefault="00530B8A">
      <w:pPr>
        <w:keepNext/>
        <w:spacing w:before="60" w:line="360" w:lineRule="auto"/>
        <w:ind w:firstLineChars="200" w:firstLine="482"/>
        <w:jc w:val="left"/>
        <w:rPr>
          <w:rFonts w:ascii="仿宋" w:eastAsia="仿宋" w:hAnsi="仿宋" w:cs="仿宋"/>
          <w:b/>
          <w:bCs/>
          <w:color w:val="000000" w:themeColor="text1"/>
          <w:sz w:val="24"/>
        </w:rPr>
      </w:pPr>
      <w:r w:rsidRPr="00767330">
        <w:rPr>
          <w:rFonts w:ascii="Times New Roman" w:eastAsia="仿宋" w:hAnsi="Times New Roman"/>
          <w:b/>
          <w:color w:val="000000" w:themeColor="text1"/>
          <w:sz w:val="24"/>
        </w:rPr>
        <w:t>一、患者及家属信息管理</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、支持查询存在签署业务的患者信息，查询结果应至少包括患者基本信息、实名认证记录、签署文件记录及关联家属记录。</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、支持查询存在签署业务的家属或代理人信息，查询结果应至少包括</w:t>
      </w:r>
      <w:r w:rsidRPr="00767330">
        <w:rPr>
          <w:rFonts w:ascii="Times New Roman" w:eastAsia="仿宋" w:hAnsi="Times New Roman" w:hint="eastAsia"/>
          <w:color w:val="000000" w:themeColor="text1"/>
          <w:sz w:val="24"/>
        </w:rPr>
        <w:t>患者</w:t>
      </w:r>
      <w:r w:rsidRPr="00767330">
        <w:rPr>
          <w:rFonts w:ascii="Times New Roman" w:eastAsia="仿宋" w:hAnsi="Times New Roman"/>
          <w:color w:val="000000" w:themeColor="text1"/>
          <w:sz w:val="24"/>
        </w:rPr>
        <w:t>基本信息、关联患者信息及与患者关系等内容。</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3</w:t>
      </w:r>
      <w:r w:rsidRPr="00767330">
        <w:rPr>
          <w:rFonts w:ascii="Times New Roman" w:eastAsia="仿宋" w:hAnsi="Times New Roman"/>
          <w:color w:val="000000" w:themeColor="text1"/>
          <w:sz w:val="24"/>
        </w:rPr>
        <w:t>、支持按患者、家属或代理人身份维度查询签署历史，并能够关联查看对应医疗文书及签署状态。</w:t>
      </w:r>
    </w:p>
    <w:p w:rsidR="00891989" w:rsidRPr="00767330" w:rsidRDefault="00530B8A">
      <w:pPr>
        <w:keepNext/>
        <w:spacing w:before="60" w:line="360" w:lineRule="auto"/>
        <w:ind w:firstLineChars="200" w:firstLine="482"/>
        <w:jc w:val="left"/>
        <w:rPr>
          <w:rFonts w:ascii="仿宋" w:eastAsia="仿宋" w:hAnsi="仿宋" w:cs="仿宋"/>
          <w:b/>
          <w:bCs/>
          <w:color w:val="000000" w:themeColor="text1"/>
          <w:sz w:val="24"/>
        </w:rPr>
      </w:pPr>
      <w:r w:rsidRPr="00767330">
        <w:rPr>
          <w:rFonts w:ascii="Times New Roman" w:eastAsia="仿宋" w:hAnsi="Times New Roman" w:hint="eastAsia"/>
          <w:b/>
          <w:color w:val="000000" w:themeColor="text1"/>
          <w:sz w:val="24"/>
        </w:rPr>
        <w:t>二</w:t>
      </w:r>
      <w:r w:rsidRPr="00767330">
        <w:rPr>
          <w:rFonts w:ascii="Times New Roman" w:eastAsia="仿宋" w:hAnsi="Times New Roman"/>
          <w:b/>
          <w:color w:val="000000" w:themeColor="text1"/>
          <w:sz w:val="24"/>
        </w:rPr>
        <w:t>、患者文书签署管理</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、支持接收院内既有电子签名系统及相关业务系统推送的待签署电子病历、住院单据、知情同意书等电子文件。</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、支持患者、家属或代理人对待签署文书进行浏览、签署、提交和结果查</w:t>
      </w:r>
      <w:r w:rsidRPr="00767330">
        <w:rPr>
          <w:rFonts w:ascii="Times New Roman" w:eastAsia="仿宋" w:hAnsi="Times New Roman"/>
          <w:color w:val="000000" w:themeColor="text1"/>
          <w:sz w:val="24"/>
        </w:rPr>
        <w:lastRenderedPageBreak/>
        <w:t>询；应支持记录签署人员、签署时间、签署状态及关联文件。</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3</w:t>
      </w:r>
      <w:r w:rsidRPr="00767330">
        <w:rPr>
          <w:rFonts w:ascii="Times New Roman" w:eastAsia="仿宋" w:hAnsi="Times New Roman"/>
          <w:color w:val="000000" w:themeColor="text1"/>
          <w:sz w:val="24"/>
        </w:rPr>
        <w:t>、支持签署记录存储、查询和浏览。签署记录应至少包括来源系统、业务编号、文件名称、签署人员、签署时间、签名文件及签署状态。</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4</w:t>
      </w:r>
      <w:r w:rsidRPr="00767330">
        <w:rPr>
          <w:rFonts w:ascii="Times New Roman" w:eastAsia="仿宋" w:hAnsi="Times New Roman"/>
          <w:color w:val="000000" w:themeColor="text1"/>
          <w:sz w:val="24"/>
        </w:rPr>
        <w:t>、支持对已签署文件进行内容浏览、签名查验和下载，满足医院业务追溯需要。</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5</w:t>
      </w:r>
      <w:r w:rsidRPr="00767330">
        <w:rPr>
          <w:rFonts w:ascii="Times New Roman" w:eastAsia="仿宋" w:hAnsi="Times New Roman"/>
          <w:color w:val="000000" w:themeColor="text1"/>
          <w:sz w:val="24"/>
        </w:rPr>
        <w:t>、支持患者文书批量签署，并支持设置阅读完成条件，确保完成必要阅读后方可进入批量签署流程。</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6</w:t>
      </w:r>
      <w:r w:rsidRPr="00767330">
        <w:rPr>
          <w:rFonts w:ascii="Times New Roman" w:eastAsia="仿宋" w:hAnsi="Times New Roman"/>
          <w:color w:val="000000" w:themeColor="text1"/>
          <w:sz w:val="24"/>
        </w:rPr>
        <w:t>、支持知晓内容确认声明，并形成与医疗文书关联的确认记录。</w:t>
      </w:r>
    </w:p>
    <w:p w:rsidR="00891989" w:rsidRPr="00767330" w:rsidRDefault="00530B8A">
      <w:pPr>
        <w:keepNext/>
        <w:spacing w:before="60" w:line="360" w:lineRule="auto"/>
        <w:ind w:firstLineChars="200" w:firstLine="482"/>
        <w:jc w:val="left"/>
        <w:rPr>
          <w:rFonts w:ascii="仿宋" w:eastAsia="仿宋" w:hAnsi="仿宋" w:cs="仿宋"/>
          <w:b/>
          <w:bCs/>
          <w:color w:val="000000" w:themeColor="text1"/>
          <w:sz w:val="24"/>
        </w:rPr>
      </w:pPr>
      <w:r w:rsidRPr="00767330">
        <w:rPr>
          <w:rFonts w:ascii="Times New Roman" w:eastAsia="仿宋" w:hAnsi="Times New Roman" w:hint="eastAsia"/>
          <w:b/>
          <w:color w:val="000000" w:themeColor="text1"/>
          <w:sz w:val="24"/>
        </w:rPr>
        <w:t>三</w:t>
      </w:r>
      <w:r w:rsidRPr="00767330">
        <w:rPr>
          <w:rFonts w:ascii="Times New Roman" w:eastAsia="仿宋" w:hAnsi="Times New Roman"/>
          <w:b/>
          <w:color w:val="000000" w:themeColor="text1"/>
          <w:sz w:val="24"/>
        </w:rPr>
        <w:t>、文书模板、时间戳及审计</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、支持文书模板及模板关键字段配置，支持</w:t>
      </w:r>
      <w:r w:rsidRPr="00767330">
        <w:rPr>
          <w:rFonts w:ascii="Times New Roman" w:eastAsia="仿宋" w:hAnsi="Times New Roman"/>
          <w:color w:val="000000" w:themeColor="text1"/>
          <w:sz w:val="24"/>
        </w:rPr>
        <w:t xml:space="preserve"> PDF</w:t>
      </w:r>
      <w:r w:rsidRPr="00767330">
        <w:rPr>
          <w:rFonts w:ascii="Times New Roman" w:eastAsia="仿宋" w:hAnsi="Times New Roman"/>
          <w:color w:val="000000" w:themeColor="text1"/>
          <w:sz w:val="24"/>
        </w:rPr>
        <w:t>、</w:t>
      </w:r>
      <w:r w:rsidRPr="00767330">
        <w:rPr>
          <w:rFonts w:ascii="Times New Roman" w:eastAsia="仿宋" w:hAnsi="Times New Roman"/>
          <w:color w:val="000000" w:themeColor="text1"/>
          <w:sz w:val="24"/>
        </w:rPr>
        <w:t xml:space="preserve">HTML </w:t>
      </w:r>
      <w:r w:rsidRPr="00767330">
        <w:rPr>
          <w:rFonts w:ascii="Times New Roman" w:eastAsia="仿宋" w:hAnsi="Times New Roman"/>
          <w:color w:val="000000" w:themeColor="text1"/>
          <w:sz w:val="24"/>
        </w:rPr>
        <w:t>等格式的文书模板，并可按模板创建医疗文书。</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、支持与时间戳服务进行适配，获取符合相关标准要求的可信时间信息，并与签署结果关联。</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3</w:t>
      </w:r>
      <w:r w:rsidRPr="00767330">
        <w:rPr>
          <w:rFonts w:ascii="Times New Roman" w:eastAsia="仿宋" w:hAnsi="Times New Roman"/>
          <w:color w:val="000000" w:themeColor="text1"/>
          <w:sz w:val="24"/>
        </w:rPr>
        <w:t>、支持登录日志、签名日志、数据维护日志等记录的查询和管理；日志应支持按时间、用户、终端或业务条件进行检索和追溯。</w:t>
      </w:r>
    </w:p>
    <w:p w:rsidR="00891989" w:rsidRPr="00767330" w:rsidRDefault="00530B8A">
      <w:pPr>
        <w:keepNext/>
        <w:spacing w:before="60" w:line="360" w:lineRule="auto"/>
        <w:ind w:firstLineChars="200" w:firstLine="482"/>
        <w:jc w:val="left"/>
        <w:rPr>
          <w:rFonts w:ascii="仿宋" w:eastAsia="仿宋" w:hAnsi="仿宋" w:cs="仿宋"/>
          <w:b/>
          <w:bCs/>
          <w:color w:val="000000" w:themeColor="text1"/>
          <w:sz w:val="24"/>
        </w:rPr>
      </w:pPr>
      <w:r w:rsidRPr="00767330">
        <w:rPr>
          <w:rFonts w:ascii="Times New Roman" w:eastAsia="仿宋" w:hAnsi="Times New Roman" w:hint="eastAsia"/>
          <w:b/>
          <w:color w:val="000000" w:themeColor="text1"/>
          <w:sz w:val="24"/>
        </w:rPr>
        <w:t>四</w:t>
      </w:r>
      <w:r w:rsidRPr="00767330">
        <w:rPr>
          <w:rFonts w:ascii="Times New Roman" w:eastAsia="仿宋" w:hAnsi="Times New Roman"/>
          <w:b/>
          <w:color w:val="000000" w:themeColor="text1"/>
          <w:sz w:val="24"/>
        </w:rPr>
        <w:t>、终端管理与通知</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、支持患者签名终端管理，可查看设备编号、设备名称、系统版本、登记时间、使用状态及当前绑定医护人员等信息。</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、支持患者或家属预认证流程，可与医院公众号或既有消息渠道适配，实现签署通知。</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3</w:t>
      </w:r>
      <w:r w:rsidRPr="00767330">
        <w:rPr>
          <w:rFonts w:ascii="Times New Roman" w:eastAsia="仿宋" w:hAnsi="Times New Roman"/>
          <w:color w:val="000000" w:themeColor="text1"/>
          <w:sz w:val="24"/>
        </w:rPr>
        <w:t>、支持由医护人员在签名终端或小程序中发起签署提醒，并支持通过短信或医院认可的消息渠道通知患者或家属。</w:t>
      </w:r>
    </w:p>
    <w:p w:rsidR="00891989" w:rsidRPr="00767330" w:rsidRDefault="00530B8A">
      <w:pPr>
        <w:keepNext/>
        <w:spacing w:before="120" w:line="360" w:lineRule="auto"/>
        <w:ind w:firstLineChars="200" w:firstLine="482"/>
        <w:jc w:val="left"/>
        <w:rPr>
          <w:b/>
          <w:bCs/>
          <w:color w:val="000000" w:themeColor="text1"/>
          <w:kern w:val="44"/>
          <w:sz w:val="24"/>
        </w:rPr>
      </w:pPr>
      <w:r w:rsidRPr="00767330">
        <w:rPr>
          <w:rFonts w:ascii="Times New Roman" w:eastAsia="仿宋" w:hAnsi="Times New Roman"/>
          <w:b/>
          <w:color w:val="000000" w:themeColor="text1"/>
          <w:sz w:val="24"/>
        </w:rPr>
        <w:t>2</w:t>
      </w:r>
      <w:r w:rsidRPr="00767330">
        <w:rPr>
          <w:rFonts w:ascii="Times New Roman" w:eastAsia="仿宋" w:hAnsi="Times New Roman"/>
          <w:b/>
          <w:color w:val="000000" w:themeColor="text1"/>
          <w:sz w:val="24"/>
        </w:rPr>
        <w:t>、签名屏</w:t>
      </w:r>
      <w:r w:rsidRPr="00767330">
        <w:rPr>
          <w:rFonts w:ascii="Times New Roman" w:eastAsia="仿宋" w:hAnsi="Times New Roman"/>
          <w:b/>
          <w:color w:val="000000" w:themeColor="text1"/>
          <w:sz w:val="24"/>
        </w:rPr>
        <w:t xml:space="preserve"> APP </w:t>
      </w:r>
      <w:r w:rsidRPr="00767330">
        <w:rPr>
          <w:rFonts w:ascii="Times New Roman" w:eastAsia="仿宋" w:hAnsi="Times New Roman"/>
          <w:b/>
          <w:color w:val="000000" w:themeColor="text1"/>
          <w:sz w:val="24"/>
        </w:rPr>
        <w:t>软件</w:t>
      </w:r>
    </w:p>
    <w:p w:rsidR="00891989" w:rsidRPr="00767330" w:rsidRDefault="00530B8A">
      <w:pPr>
        <w:keepNext/>
        <w:spacing w:before="60" w:line="360" w:lineRule="auto"/>
        <w:ind w:firstLineChars="200" w:firstLine="482"/>
        <w:jc w:val="left"/>
        <w:rPr>
          <w:rFonts w:ascii="仿宋" w:eastAsia="仿宋" w:hAnsi="仿宋" w:cs="仿宋"/>
          <w:b/>
          <w:bCs/>
          <w:color w:val="000000" w:themeColor="text1"/>
          <w:sz w:val="24"/>
        </w:rPr>
      </w:pPr>
      <w:r w:rsidRPr="00767330">
        <w:rPr>
          <w:rFonts w:ascii="Times New Roman" w:eastAsia="仿宋" w:hAnsi="Times New Roman"/>
          <w:b/>
          <w:color w:val="000000" w:themeColor="text1"/>
          <w:sz w:val="24"/>
        </w:rPr>
        <w:t>一、业务系统对接与文书展示</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、能够获取待签署的电子病历、住院单据、知情同意书等电子文件。</w:t>
      </w:r>
    </w:p>
    <w:p w:rsidR="00891989" w:rsidRPr="00767330" w:rsidRDefault="00530B8A">
      <w:pPr>
        <w:keepNext/>
        <w:spacing w:before="120"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、支持在</w:t>
      </w:r>
      <w:r w:rsidRPr="00767330">
        <w:rPr>
          <w:rFonts w:ascii="Times New Roman" w:eastAsia="仿宋" w:hAnsi="Times New Roman"/>
          <w:color w:val="000000" w:themeColor="text1"/>
          <w:sz w:val="24"/>
        </w:rPr>
        <w:t xml:space="preserve"> APP</w:t>
      </w:r>
      <w:r w:rsidRPr="00767330">
        <w:rPr>
          <w:rFonts w:ascii="Times New Roman" w:eastAsia="仿宋" w:hAnsi="Times New Roman"/>
          <w:bCs/>
          <w:color w:val="000000" w:themeColor="text1"/>
          <w:sz w:val="24"/>
        </w:rPr>
        <w:t>软件内</w:t>
      </w:r>
      <w:r w:rsidRPr="00767330">
        <w:rPr>
          <w:rFonts w:ascii="Times New Roman" w:eastAsia="仿宋" w:hAnsi="Times New Roman"/>
          <w:color w:val="000000" w:themeColor="text1"/>
          <w:sz w:val="24"/>
        </w:rPr>
        <w:t>浏览文书内容，支持内容放大、缩小及清晰阅读。</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3</w:t>
      </w:r>
      <w:r w:rsidRPr="00767330">
        <w:rPr>
          <w:rFonts w:ascii="Times New Roman" w:eastAsia="仿宋" w:hAnsi="Times New Roman"/>
          <w:color w:val="000000" w:themeColor="text1"/>
          <w:sz w:val="24"/>
        </w:rPr>
        <w:t>、支持查看文书签署进度和签署流程状态，便于医护人员管理患者签署过程。</w:t>
      </w:r>
    </w:p>
    <w:p w:rsidR="00891989" w:rsidRPr="00767330" w:rsidRDefault="00530B8A">
      <w:pPr>
        <w:keepNext/>
        <w:spacing w:before="60" w:line="360" w:lineRule="auto"/>
        <w:ind w:firstLineChars="200" w:firstLine="482"/>
        <w:jc w:val="left"/>
        <w:rPr>
          <w:rFonts w:ascii="仿宋" w:eastAsia="仿宋" w:hAnsi="仿宋" w:cs="仿宋"/>
          <w:b/>
          <w:bCs/>
          <w:color w:val="000000" w:themeColor="text1"/>
          <w:sz w:val="24"/>
        </w:rPr>
      </w:pPr>
      <w:r w:rsidRPr="00767330">
        <w:rPr>
          <w:rFonts w:ascii="Times New Roman" w:eastAsia="仿宋" w:hAnsi="Times New Roman"/>
          <w:b/>
          <w:color w:val="000000" w:themeColor="text1"/>
          <w:sz w:val="24"/>
        </w:rPr>
        <w:lastRenderedPageBreak/>
        <w:t>二、签署及身份辅助核验</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、支持采集医护人员、患者及授权签署人的手写签字，并能够将手写签字与待签署文件关联。</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、支持通过签名终端指纹模块采集指纹信息，并按医院管理要求用于身份辅助核验或签署辅助验证。</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3</w:t>
      </w:r>
      <w:r w:rsidRPr="00767330">
        <w:rPr>
          <w:rFonts w:ascii="Times New Roman" w:eastAsia="仿宋" w:hAnsi="Times New Roman"/>
          <w:color w:val="000000" w:themeColor="text1"/>
          <w:sz w:val="24"/>
        </w:rPr>
        <w:t>、支持家属或代理人签名；签署页面应支持添加签署角色、完成身份核验及签署流程。</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4</w:t>
      </w:r>
      <w:r w:rsidRPr="00767330">
        <w:rPr>
          <w:rFonts w:ascii="Times New Roman" w:eastAsia="仿宋" w:hAnsi="Times New Roman"/>
          <w:color w:val="000000" w:themeColor="text1"/>
          <w:sz w:val="24"/>
        </w:rPr>
        <w:t>、支持通过</w:t>
      </w:r>
      <w:r w:rsidRPr="00767330">
        <w:rPr>
          <w:rFonts w:ascii="Times New Roman" w:eastAsia="仿宋" w:hAnsi="Times New Roman"/>
          <w:color w:val="000000" w:themeColor="text1"/>
          <w:sz w:val="24"/>
        </w:rPr>
        <w:t xml:space="preserve"> OCR </w:t>
      </w:r>
      <w:r w:rsidRPr="00767330">
        <w:rPr>
          <w:rFonts w:ascii="Times New Roman" w:eastAsia="仿宋" w:hAnsi="Times New Roman"/>
          <w:color w:val="000000" w:themeColor="text1"/>
          <w:sz w:val="24"/>
        </w:rPr>
        <w:t>辅助识别身份证信息，便于录入家属或代理人基本信息。</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5</w:t>
      </w:r>
      <w:r w:rsidRPr="00767330">
        <w:rPr>
          <w:rFonts w:ascii="Times New Roman" w:eastAsia="仿宋" w:hAnsi="Times New Roman"/>
          <w:color w:val="000000" w:themeColor="text1"/>
          <w:sz w:val="24"/>
        </w:rPr>
        <w:t>、支持手写文字及键盘文字输入，并可按业务规则写入待签署文件。</w:t>
      </w:r>
    </w:p>
    <w:p w:rsidR="00891989" w:rsidRPr="00767330" w:rsidRDefault="00530B8A">
      <w:pPr>
        <w:keepNext/>
        <w:spacing w:before="60" w:line="360" w:lineRule="auto"/>
        <w:ind w:firstLineChars="200" w:firstLine="482"/>
        <w:jc w:val="left"/>
        <w:rPr>
          <w:rFonts w:ascii="仿宋" w:eastAsia="仿宋" w:hAnsi="仿宋" w:cs="仿宋"/>
          <w:b/>
          <w:bCs/>
          <w:color w:val="000000" w:themeColor="text1"/>
          <w:sz w:val="24"/>
        </w:rPr>
      </w:pPr>
      <w:r w:rsidRPr="00767330">
        <w:rPr>
          <w:rFonts w:ascii="Times New Roman" w:eastAsia="仿宋" w:hAnsi="Times New Roman"/>
          <w:b/>
          <w:color w:val="000000" w:themeColor="text1"/>
          <w:sz w:val="24"/>
        </w:rPr>
        <w:t>三、阅读控制与签署留痕</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、支持强制阅读后签署，可配置文书阅读时长及阅读完成条件，例如阅读至文件末页后方可进入下一步签署。</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、支持在授权及合规前提下对谈话过程录音留痕，录音文件可与对应文书及签署记录关联归档。</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3</w:t>
      </w:r>
      <w:r w:rsidRPr="00767330">
        <w:rPr>
          <w:rFonts w:ascii="Times New Roman" w:eastAsia="仿宋" w:hAnsi="Times New Roman"/>
          <w:color w:val="000000" w:themeColor="text1"/>
          <w:sz w:val="24"/>
        </w:rPr>
        <w:t>、支持按账户查看已签署电子文件的记录信息，并支持查询相应签署状态。</w:t>
      </w:r>
    </w:p>
    <w:p w:rsidR="00891989" w:rsidRPr="00767330" w:rsidRDefault="00530B8A">
      <w:pPr>
        <w:keepNext/>
        <w:spacing w:before="60" w:line="360" w:lineRule="auto"/>
        <w:ind w:firstLineChars="200" w:firstLine="482"/>
        <w:jc w:val="left"/>
        <w:rPr>
          <w:rFonts w:ascii="仿宋" w:eastAsia="仿宋" w:hAnsi="仿宋" w:cs="仿宋"/>
          <w:b/>
          <w:bCs/>
          <w:color w:val="000000" w:themeColor="text1"/>
          <w:sz w:val="24"/>
        </w:rPr>
      </w:pPr>
      <w:r w:rsidRPr="00767330">
        <w:rPr>
          <w:rFonts w:ascii="Times New Roman" w:eastAsia="仿宋" w:hAnsi="Times New Roman"/>
          <w:b/>
          <w:color w:val="000000" w:themeColor="text1"/>
          <w:sz w:val="24"/>
        </w:rPr>
        <w:t>四、终端运行辅助</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、支持监测终端网络状态、电量状态等运行信息，辅助医护人员开展日常操作。</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、支持终端与签名系统保持稳定连接，异常时应能提供必要的状态提示。</w:t>
      </w:r>
    </w:p>
    <w:p w:rsidR="00891989" w:rsidRPr="00767330" w:rsidRDefault="00530B8A">
      <w:pPr>
        <w:keepNext/>
        <w:spacing w:before="120" w:line="360" w:lineRule="auto"/>
        <w:ind w:firstLineChars="200" w:firstLine="482"/>
        <w:jc w:val="left"/>
        <w:rPr>
          <w:b/>
          <w:bCs/>
          <w:color w:val="000000" w:themeColor="text1"/>
          <w:kern w:val="44"/>
          <w:sz w:val="24"/>
        </w:rPr>
      </w:pPr>
      <w:r w:rsidRPr="00767330">
        <w:rPr>
          <w:rFonts w:ascii="Times New Roman" w:eastAsia="仿宋" w:hAnsi="Times New Roman"/>
          <w:b/>
          <w:color w:val="000000" w:themeColor="text1"/>
          <w:sz w:val="24"/>
        </w:rPr>
        <w:t>3</w:t>
      </w:r>
      <w:r w:rsidRPr="00767330">
        <w:rPr>
          <w:rFonts w:ascii="Times New Roman" w:eastAsia="仿宋" w:hAnsi="Times New Roman"/>
          <w:b/>
          <w:color w:val="000000" w:themeColor="text1"/>
          <w:sz w:val="24"/>
        </w:rPr>
        <w:t>、智能电子签名屏（无线）</w:t>
      </w:r>
    </w:p>
    <w:p w:rsidR="00891989" w:rsidRPr="00767330" w:rsidRDefault="00530B8A">
      <w:pPr>
        <w:keepNext/>
        <w:spacing w:before="60" w:line="360" w:lineRule="auto"/>
        <w:ind w:firstLineChars="200" w:firstLine="482"/>
        <w:jc w:val="left"/>
        <w:rPr>
          <w:rFonts w:ascii="仿宋" w:eastAsia="仿宋" w:hAnsi="仿宋" w:cs="仿宋"/>
          <w:b/>
          <w:bCs/>
          <w:color w:val="000000" w:themeColor="text1"/>
          <w:sz w:val="24"/>
        </w:rPr>
      </w:pPr>
      <w:r w:rsidRPr="00767330">
        <w:rPr>
          <w:rFonts w:ascii="Times New Roman" w:eastAsia="仿宋" w:hAnsi="Times New Roman"/>
          <w:b/>
          <w:color w:val="000000" w:themeColor="text1"/>
          <w:sz w:val="24"/>
        </w:rPr>
        <w:t>一、硬件配置</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、处理器</w:t>
      </w:r>
      <w:r w:rsidRPr="00767330">
        <w:rPr>
          <w:rFonts w:ascii="宋体" w:hAnsi="宋体" w:cs="宋体" w:hint="eastAsia"/>
          <w:color w:val="000000" w:themeColor="text1"/>
          <w:sz w:val="24"/>
        </w:rPr>
        <w:t>≧</w:t>
      </w:r>
      <w:r w:rsidRPr="00767330">
        <w:rPr>
          <w:rFonts w:ascii="Times New Roman" w:eastAsia="仿宋" w:hAnsi="Times New Roman"/>
          <w:color w:val="000000" w:themeColor="text1"/>
          <w:sz w:val="24"/>
        </w:rPr>
        <w:t xml:space="preserve"> 8 </w:t>
      </w:r>
      <w:r w:rsidRPr="00767330">
        <w:rPr>
          <w:rFonts w:ascii="Times New Roman" w:eastAsia="仿宋" w:hAnsi="Times New Roman"/>
          <w:color w:val="000000" w:themeColor="text1"/>
          <w:sz w:val="24"/>
        </w:rPr>
        <w:t>核，主频</w:t>
      </w:r>
      <w:r w:rsidRPr="00767330">
        <w:rPr>
          <w:rFonts w:ascii="宋体" w:hAnsi="宋体" w:cs="宋体" w:hint="eastAsia"/>
          <w:color w:val="000000" w:themeColor="text1"/>
          <w:sz w:val="24"/>
        </w:rPr>
        <w:t>≧</w:t>
      </w:r>
      <w:r w:rsidRPr="00767330">
        <w:rPr>
          <w:rFonts w:ascii="Times New Roman" w:eastAsia="仿宋" w:hAnsi="Times New Roman"/>
          <w:color w:val="000000" w:themeColor="text1"/>
          <w:sz w:val="24"/>
        </w:rPr>
        <w:t>2.0GHz</w:t>
      </w:r>
      <w:r w:rsidRPr="00767330">
        <w:rPr>
          <w:rFonts w:ascii="Times New Roman" w:eastAsia="仿宋" w:hAnsi="Times New Roman"/>
          <w:color w:val="000000" w:themeColor="text1"/>
          <w:sz w:val="24"/>
        </w:rPr>
        <w:t>。</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、运行内存</w:t>
      </w:r>
      <w:r w:rsidRPr="00767330">
        <w:rPr>
          <w:rFonts w:ascii="宋体" w:hAnsi="宋体" w:cs="宋体" w:hint="eastAsia"/>
          <w:color w:val="000000" w:themeColor="text1"/>
          <w:sz w:val="24"/>
        </w:rPr>
        <w:t>≧</w:t>
      </w:r>
      <w:r w:rsidRPr="00767330">
        <w:rPr>
          <w:rFonts w:ascii="Times New Roman" w:eastAsia="仿宋" w:hAnsi="Times New Roman"/>
          <w:color w:val="000000" w:themeColor="text1"/>
          <w:sz w:val="24"/>
        </w:rPr>
        <w:t xml:space="preserve"> 4GB</w:t>
      </w:r>
      <w:r w:rsidRPr="00767330">
        <w:rPr>
          <w:rFonts w:ascii="Times New Roman" w:eastAsia="仿宋" w:hAnsi="Times New Roman"/>
          <w:color w:val="000000" w:themeColor="text1"/>
          <w:sz w:val="24"/>
        </w:rPr>
        <w:t>，内置存储容量</w:t>
      </w:r>
      <w:r w:rsidRPr="00767330">
        <w:rPr>
          <w:rFonts w:ascii="宋体" w:hAnsi="宋体" w:cs="宋体" w:hint="eastAsia"/>
          <w:color w:val="000000" w:themeColor="text1"/>
          <w:sz w:val="24"/>
        </w:rPr>
        <w:t>≧</w:t>
      </w:r>
      <w:r w:rsidRPr="00767330">
        <w:rPr>
          <w:rFonts w:ascii="Times New Roman" w:eastAsia="仿宋" w:hAnsi="Times New Roman"/>
          <w:color w:val="000000" w:themeColor="text1"/>
          <w:sz w:val="24"/>
        </w:rPr>
        <w:t>64GB</w:t>
      </w:r>
      <w:r w:rsidRPr="00767330">
        <w:rPr>
          <w:rFonts w:ascii="Times New Roman" w:eastAsia="仿宋" w:hAnsi="Times New Roman"/>
          <w:color w:val="000000" w:themeColor="text1"/>
          <w:sz w:val="24"/>
        </w:rPr>
        <w:t>。</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3</w:t>
      </w:r>
      <w:r w:rsidRPr="00767330">
        <w:rPr>
          <w:rFonts w:ascii="Times New Roman" w:eastAsia="仿宋" w:hAnsi="Times New Roman"/>
          <w:color w:val="000000" w:themeColor="text1"/>
          <w:sz w:val="24"/>
        </w:rPr>
        <w:t>、配备前后双摄像头，前置像素</w:t>
      </w:r>
      <w:r w:rsidRPr="00767330">
        <w:rPr>
          <w:rFonts w:ascii="宋体" w:hAnsi="宋体" w:cs="宋体" w:hint="eastAsia"/>
          <w:color w:val="000000" w:themeColor="text1"/>
          <w:sz w:val="24"/>
        </w:rPr>
        <w:t>≧</w:t>
      </w:r>
      <w:r w:rsidRPr="00767330">
        <w:rPr>
          <w:rFonts w:ascii="Times New Roman" w:eastAsia="仿宋" w:hAnsi="Times New Roman"/>
          <w:color w:val="000000" w:themeColor="text1"/>
          <w:sz w:val="24"/>
        </w:rPr>
        <w:t xml:space="preserve">500 </w:t>
      </w:r>
      <w:r w:rsidRPr="00767330">
        <w:rPr>
          <w:rFonts w:ascii="Times New Roman" w:eastAsia="仿宋" w:hAnsi="Times New Roman"/>
          <w:color w:val="000000" w:themeColor="text1"/>
          <w:sz w:val="24"/>
        </w:rPr>
        <w:t>万、后置像素</w:t>
      </w:r>
      <w:r w:rsidRPr="00767330">
        <w:rPr>
          <w:rFonts w:ascii="宋体" w:hAnsi="宋体" w:cs="宋体" w:hint="eastAsia"/>
          <w:color w:val="000000" w:themeColor="text1"/>
          <w:sz w:val="24"/>
        </w:rPr>
        <w:t>≧</w:t>
      </w:r>
      <w:r w:rsidRPr="00767330">
        <w:rPr>
          <w:rFonts w:ascii="Times New Roman" w:eastAsia="仿宋" w:hAnsi="Times New Roman"/>
          <w:color w:val="000000" w:themeColor="text1"/>
          <w:sz w:val="24"/>
        </w:rPr>
        <w:t xml:space="preserve">1300 </w:t>
      </w:r>
      <w:r w:rsidRPr="00767330">
        <w:rPr>
          <w:rFonts w:ascii="Times New Roman" w:eastAsia="仿宋" w:hAnsi="Times New Roman"/>
          <w:color w:val="000000" w:themeColor="text1"/>
          <w:sz w:val="24"/>
        </w:rPr>
        <w:t>万。</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4</w:t>
      </w:r>
      <w:r w:rsidRPr="00767330">
        <w:rPr>
          <w:rFonts w:ascii="Times New Roman" w:eastAsia="仿宋" w:hAnsi="Times New Roman"/>
          <w:color w:val="000000" w:themeColor="text1"/>
          <w:sz w:val="24"/>
        </w:rPr>
        <w:t>、支持</w:t>
      </w:r>
      <w:r w:rsidRPr="00767330">
        <w:rPr>
          <w:rFonts w:ascii="Times New Roman" w:eastAsia="仿宋" w:hAnsi="Times New Roman"/>
          <w:color w:val="000000" w:themeColor="text1"/>
          <w:sz w:val="24"/>
        </w:rPr>
        <w:t xml:space="preserve"> Android</w:t>
      </w:r>
      <w:r w:rsidRPr="00767330">
        <w:rPr>
          <w:rFonts w:ascii="Times New Roman" w:eastAsia="仿宋" w:hAnsi="Times New Roman" w:hint="eastAsia"/>
          <w:color w:val="000000" w:themeColor="text1"/>
          <w:sz w:val="24"/>
        </w:rPr>
        <w:t>等</w:t>
      </w:r>
      <w:r w:rsidRPr="00767330">
        <w:rPr>
          <w:rFonts w:ascii="Times New Roman" w:eastAsia="仿宋" w:hAnsi="Times New Roman"/>
          <w:color w:val="000000" w:themeColor="text1"/>
          <w:sz w:val="24"/>
        </w:rPr>
        <w:t>满足本项目应用软件运行要求的兼容操作系统。</w:t>
      </w:r>
    </w:p>
    <w:p w:rsidR="00891989" w:rsidRPr="00767330" w:rsidRDefault="00530B8A">
      <w:pPr>
        <w:keepNext/>
        <w:spacing w:before="60" w:line="360" w:lineRule="auto"/>
        <w:ind w:firstLineChars="200" w:firstLine="482"/>
        <w:jc w:val="left"/>
        <w:rPr>
          <w:rFonts w:ascii="仿宋" w:eastAsia="仿宋" w:hAnsi="仿宋" w:cs="仿宋"/>
          <w:b/>
          <w:bCs/>
          <w:color w:val="000000" w:themeColor="text1"/>
          <w:sz w:val="24"/>
        </w:rPr>
      </w:pPr>
      <w:r w:rsidRPr="00767330">
        <w:rPr>
          <w:rFonts w:ascii="Times New Roman" w:eastAsia="仿宋" w:hAnsi="Times New Roman"/>
          <w:b/>
          <w:color w:val="000000" w:themeColor="text1"/>
          <w:sz w:val="24"/>
        </w:rPr>
        <w:t>二、显示、触控与网络</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、显示屏尺寸</w:t>
      </w:r>
      <w:r w:rsidRPr="00767330">
        <w:rPr>
          <w:rFonts w:ascii="宋体" w:hAnsi="宋体" w:cs="宋体" w:hint="eastAsia"/>
          <w:color w:val="000000" w:themeColor="text1"/>
          <w:sz w:val="24"/>
        </w:rPr>
        <w:t>≧</w:t>
      </w:r>
      <w:r w:rsidRPr="00767330">
        <w:rPr>
          <w:rFonts w:ascii="Times New Roman" w:eastAsia="仿宋" w:hAnsi="Times New Roman"/>
          <w:color w:val="000000" w:themeColor="text1"/>
          <w:sz w:val="24"/>
        </w:rPr>
        <w:t xml:space="preserve">10 </w:t>
      </w:r>
      <w:r w:rsidRPr="00767330">
        <w:rPr>
          <w:rFonts w:ascii="Times New Roman" w:eastAsia="仿宋" w:hAnsi="Times New Roman"/>
          <w:color w:val="000000" w:themeColor="text1"/>
          <w:sz w:val="24"/>
        </w:rPr>
        <w:t>英寸，满足患者在病区、门诊等场景下阅读医疗文书</w:t>
      </w:r>
      <w:r w:rsidRPr="00767330">
        <w:rPr>
          <w:rFonts w:ascii="Times New Roman" w:eastAsia="仿宋" w:hAnsi="Times New Roman"/>
          <w:color w:val="000000" w:themeColor="text1"/>
          <w:sz w:val="24"/>
        </w:rPr>
        <w:lastRenderedPageBreak/>
        <w:t>的需要。</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、显示分辨率</w:t>
      </w:r>
      <w:r w:rsidRPr="00767330">
        <w:rPr>
          <w:rFonts w:ascii="宋体" w:hAnsi="宋体" w:cs="宋体" w:hint="eastAsia"/>
          <w:color w:val="000000" w:themeColor="text1"/>
          <w:sz w:val="24"/>
        </w:rPr>
        <w:t>≧</w:t>
      </w:r>
      <w:r w:rsidRPr="00767330">
        <w:rPr>
          <w:rFonts w:ascii="Times New Roman" w:eastAsia="仿宋" w:hAnsi="Times New Roman"/>
          <w:color w:val="000000" w:themeColor="text1"/>
          <w:sz w:val="24"/>
        </w:rPr>
        <w:t>1200×1920</w:t>
      </w:r>
      <w:r w:rsidRPr="00767330">
        <w:rPr>
          <w:rFonts w:ascii="Times New Roman" w:eastAsia="仿宋" w:hAnsi="Times New Roman"/>
          <w:color w:val="000000" w:themeColor="text1"/>
          <w:sz w:val="24"/>
        </w:rPr>
        <w:t>，支持手写签名和多点触控操作。</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3</w:t>
      </w:r>
      <w:r w:rsidRPr="00767330">
        <w:rPr>
          <w:rFonts w:ascii="Times New Roman" w:eastAsia="仿宋" w:hAnsi="Times New Roman"/>
          <w:color w:val="000000" w:themeColor="text1"/>
          <w:sz w:val="24"/>
        </w:rPr>
        <w:t>、无需连接电脑，可通过无线局域网或移动网络接入医院认可的网络环境。</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4</w:t>
      </w:r>
      <w:r w:rsidRPr="00767330">
        <w:rPr>
          <w:rFonts w:ascii="Times New Roman" w:eastAsia="仿宋" w:hAnsi="Times New Roman"/>
          <w:color w:val="000000" w:themeColor="text1"/>
          <w:sz w:val="24"/>
        </w:rPr>
        <w:t>、应支持签名屏</w:t>
      </w:r>
      <w:r w:rsidRPr="00767330">
        <w:rPr>
          <w:rFonts w:ascii="Times New Roman" w:eastAsia="仿宋" w:hAnsi="Times New Roman"/>
          <w:color w:val="000000" w:themeColor="text1"/>
          <w:sz w:val="24"/>
        </w:rPr>
        <w:t xml:space="preserve"> APP </w:t>
      </w:r>
      <w:r w:rsidRPr="00767330">
        <w:rPr>
          <w:rFonts w:ascii="Times New Roman" w:eastAsia="仿宋" w:hAnsi="Times New Roman"/>
          <w:color w:val="000000" w:themeColor="text1"/>
          <w:sz w:val="24"/>
        </w:rPr>
        <w:t>的安装、运行及与患者端电子签名系统的业务协同。</w:t>
      </w:r>
    </w:p>
    <w:p w:rsidR="00891989" w:rsidRPr="00767330" w:rsidRDefault="00530B8A">
      <w:pPr>
        <w:keepNext/>
        <w:spacing w:before="120" w:line="360" w:lineRule="auto"/>
        <w:ind w:firstLineChars="200" w:firstLine="482"/>
        <w:jc w:val="left"/>
        <w:rPr>
          <w:b/>
          <w:bCs/>
          <w:color w:val="000000" w:themeColor="text1"/>
          <w:kern w:val="44"/>
          <w:sz w:val="24"/>
        </w:rPr>
      </w:pPr>
      <w:r w:rsidRPr="00767330">
        <w:rPr>
          <w:rFonts w:ascii="Times New Roman" w:eastAsia="仿宋" w:hAnsi="Times New Roman"/>
          <w:b/>
          <w:color w:val="000000" w:themeColor="text1"/>
          <w:sz w:val="24"/>
        </w:rPr>
        <w:t>4</w:t>
      </w:r>
      <w:r w:rsidRPr="00767330">
        <w:rPr>
          <w:rFonts w:ascii="Times New Roman" w:eastAsia="仿宋" w:hAnsi="Times New Roman"/>
          <w:b/>
          <w:color w:val="000000" w:themeColor="text1"/>
          <w:sz w:val="24"/>
        </w:rPr>
        <w:t>、设备证书</w:t>
      </w:r>
    </w:p>
    <w:p w:rsidR="00891989" w:rsidRPr="00767330" w:rsidRDefault="00530B8A">
      <w:pPr>
        <w:keepNext/>
        <w:spacing w:before="60" w:line="360" w:lineRule="auto"/>
        <w:ind w:firstLineChars="200" w:firstLine="482"/>
        <w:jc w:val="left"/>
        <w:rPr>
          <w:rFonts w:ascii="仿宋" w:eastAsia="仿宋" w:hAnsi="仿宋" w:cs="仿宋"/>
          <w:b/>
          <w:bCs/>
          <w:color w:val="000000" w:themeColor="text1"/>
          <w:sz w:val="24"/>
        </w:rPr>
      </w:pPr>
      <w:r w:rsidRPr="00767330">
        <w:rPr>
          <w:rFonts w:ascii="Times New Roman" w:eastAsia="仿宋" w:hAnsi="Times New Roman"/>
          <w:b/>
          <w:color w:val="000000" w:themeColor="text1"/>
          <w:sz w:val="24"/>
        </w:rPr>
        <w:t>一、电子认证与签名能力</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、由具备合法有效资质的电子认证服务机构提供设备证书，用于医疗文书电子签名服务。</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、支持</w:t>
      </w:r>
      <w:r w:rsidRPr="00767330">
        <w:rPr>
          <w:rFonts w:ascii="Times New Roman" w:eastAsia="仿宋" w:hAnsi="Times New Roman"/>
          <w:color w:val="000000" w:themeColor="text1"/>
          <w:sz w:val="24"/>
        </w:rPr>
        <w:t xml:space="preserve"> SM2</w:t>
      </w:r>
      <w:r w:rsidRPr="00767330">
        <w:rPr>
          <w:rFonts w:ascii="Times New Roman" w:eastAsia="仿宋" w:hAnsi="Times New Roman"/>
          <w:color w:val="000000" w:themeColor="text1"/>
          <w:sz w:val="24"/>
        </w:rPr>
        <w:t>、</w:t>
      </w:r>
      <w:r w:rsidRPr="00767330">
        <w:rPr>
          <w:rFonts w:ascii="Times New Roman" w:eastAsia="仿宋" w:hAnsi="Times New Roman"/>
          <w:color w:val="000000" w:themeColor="text1"/>
          <w:sz w:val="24"/>
        </w:rPr>
        <w:t xml:space="preserve">SM3 </w:t>
      </w:r>
      <w:r w:rsidRPr="00767330">
        <w:rPr>
          <w:rFonts w:ascii="Times New Roman" w:eastAsia="仿宋" w:hAnsi="Times New Roman"/>
          <w:color w:val="000000" w:themeColor="text1"/>
          <w:sz w:val="24"/>
        </w:rPr>
        <w:t>等国密算法。</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3</w:t>
      </w:r>
      <w:r w:rsidRPr="00767330">
        <w:rPr>
          <w:rFonts w:ascii="Times New Roman" w:eastAsia="仿宋" w:hAnsi="Times New Roman"/>
          <w:color w:val="000000" w:themeColor="text1"/>
          <w:sz w:val="24"/>
        </w:rPr>
        <w:t>、设备证书应包含或绑定终端设备特征信息。</w:t>
      </w:r>
    </w:p>
    <w:p w:rsidR="00891989" w:rsidRPr="00767330" w:rsidRDefault="00530B8A">
      <w:pPr>
        <w:keepNext/>
        <w:spacing w:before="240" w:after="60" w:line="360" w:lineRule="auto"/>
        <w:ind w:firstLineChars="200" w:firstLine="562"/>
        <w:jc w:val="left"/>
        <w:rPr>
          <w:rFonts w:ascii="仿宋" w:eastAsia="仿宋" w:hAnsi="仿宋" w:cs="仿宋"/>
          <w:b/>
          <w:bCs/>
          <w:color w:val="000000" w:themeColor="text1"/>
          <w:sz w:val="28"/>
          <w:szCs w:val="28"/>
        </w:rPr>
      </w:pPr>
      <w:r w:rsidRPr="00767330">
        <w:rPr>
          <w:rFonts w:ascii="Times New Roman" w:eastAsia="仿宋" w:hAnsi="Times New Roman"/>
          <w:b/>
          <w:color w:val="000000" w:themeColor="text1"/>
          <w:sz w:val="28"/>
        </w:rPr>
        <w:t>三、商务要求：</w:t>
      </w:r>
    </w:p>
    <w:p w:rsidR="00891989" w:rsidRPr="00767330" w:rsidRDefault="00530B8A">
      <w:pPr>
        <w:keepNext/>
        <w:spacing w:before="240" w:after="60" w:line="360" w:lineRule="auto"/>
        <w:ind w:firstLineChars="200" w:firstLine="562"/>
        <w:jc w:val="left"/>
        <w:rPr>
          <w:rFonts w:ascii="仿宋" w:eastAsia="仿宋" w:hAnsi="仿宋" w:cs="仿宋"/>
          <w:b/>
          <w:bCs/>
          <w:color w:val="000000" w:themeColor="text1"/>
          <w:sz w:val="28"/>
          <w:szCs w:val="28"/>
        </w:rPr>
      </w:pPr>
      <w:r w:rsidRPr="00767330">
        <w:rPr>
          <w:rFonts w:ascii="Times New Roman" w:eastAsia="仿宋" w:hAnsi="Times New Roman"/>
          <w:b/>
          <w:color w:val="000000" w:themeColor="text1"/>
          <w:sz w:val="28"/>
        </w:rPr>
        <w:t>1.</w:t>
      </w:r>
      <w:r w:rsidRPr="00767330">
        <w:rPr>
          <w:rFonts w:ascii="Times New Roman" w:eastAsia="仿宋" w:hAnsi="Times New Roman"/>
          <w:b/>
          <w:color w:val="000000" w:themeColor="text1"/>
          <w:sz w:val="28"/>
        </w:rPr>
        <w:t>实施、交付与系统对接：</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w:t>
      </w: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）供应商应完成患者手写电子签名系统、签名屏</w:t>
      </w:r>
      <w:r w:rsidRPr="00767330">
        <w:rPr>
          <w:rFonts w:ascii="Times New Roman" w:eastAsia="仿宋" w:hAnsi="Times New Roman"/>
          <w:color w:val="000000" w:themeColor="text1"/>
          <w:sz w:val="24"/>
        </w:rPr>
        <w:t xml:space="preserve"> APP</w:t>
      </w:r>
      <w:r w:rsidRPr="00767330">
        <w:rPr>
          <w:rFonts w:ascii="Times New Roman" w:eastAsia="仿宋" w:hAnsi="Times New Roman"/>
          <w:color w:val="000000" w:themeColor="text1"/>
          <w:sz w:val="24"/>
        </w:rPr>
        <w:t>、无线智能电子签名屏及设备证书的部署、配置和调试。</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w:t>
      </w: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）供应商应完成与院内既有电子签名系统及相关业务系统的接口适配和联调，确保待签署文书获取、签署结果回传、签名验证及业务状态同步正常。</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w:t>
      </w:r>
      <w:r w:rsidRPr="00767330">
        <w:rPr>
          <w:rFonts w:ascii="Times New Roman" w:eastAsia="仿宋" w:hAnsi="Times New Roman"/>
          <w:color w:val="000000" w:themeColor="text1"/>
          <w:sz w:val="24"/>
        </w:rPr>
        <w:t>3</w:t>
      </w:r>
      <w:r w:rsidRPr="00767330">
        <w:rPr>
          <w:rFonts w:ascii="Times New Roman" w:eastAsia="仿宋" w:hAnsi="Times New Roman"/>
          <w:color w:val="000000" w:themeColor="text1"/>
          <w:sz w:val="24"/>
        </w:rPr>
        <w:t>）供应商应完成</w:t>
      </w:r>
      <w:r w:rsidRPr="00767330">
        <w:rPr>
          <w:rFonts w:ascii="Times New Roman" w:eastAsia="仿宋" w:hAnsi="Times New Roman"/>
          <w:color w:val="000000" w:themeColor="text1"/>
          <w:sz w:val="24"/>
        </w:rPr>
        <w:t xml:space="preserve"> 20 </w:t>
      </w:r>
      <w:r w:rsidRPr="00767330">
        <w:rPr>
          <w:rFonts w:ascii="Times New Roman" w:eastAsia="仿宋" w:hAnsi="Times New Roman"/>
          <w:color w:val="000000" w:themeColor="text1"/>
          <w:sz w:val="24"/>
        </w:rPr>
        <w:t>台签名终端的初始化、应用安装、设备证书配置及终端登记，确保终端可正常开展患者签署业务。</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w:t>
      </w:r>
      <w:r w:rsidRPr="00767330">
        <w:rPr>
          <w:rFonts w:ascii="Times New Roman" w:eastAsia="仿宋" w:hAnsi="Times New Roman"/>
          <w:color w:val="000000" w:themeColor="text1"/>
          <w:sz w:val="24"/>
        </w:rPr>
        <w:t>4</w:t>
      </w:r>
      <w:r w:rsidRPr="00767330">
        <w:rPr>
          <w:rFonts w:ascii="Times New Roman" w:eastAsia="仿宋" w:hAnsi="Times New Roman"/>
          <w:color w:val="000000" w:themeColor="text1"/>
          <w:sz w:val="24"/>
        </w:rPr>
        <w:t>）供应商应提供部署说明、接口说明、操作手册、测试记录、设备清单及培训材料等交付资料，并配合医院完成相关人员培训。</w:t>
      </w:r>
    </w:p>
    <w:p w:rsidR="00891989" w:rsidRPr="00767330" w:rsidRDefault="00530B8A">
      <w:pPr>
        <w:keepNext/>
        <w:spacing w:before="240" w:after="60" w:line="360" w:lineRule="auto"/>
        <w:ind w:firstLineChars="200" w:firstLine="562"/>
        <w:jc w:val="left"/>
        <w:rPr>
          <w:rFonts w:ascii="仿宋" w:eastAsia="仿宋" w:hAnsi="仿宋" w:cs="仿宋"/>
          <w:b/>
          <w:bCs/>
          <w:color w:val="000000" w:themeColor="text1"/>
          <w:sz w:val="28"/>
          <w:szCs w:val="28"/>
        </w:rPr>
      </w:pPr>
      <w:r w:rsidRPr="00767330">
        <w:rPr>
          <w:rFonts w:ascii="Times New Roman" w:eastAsia="仿宋" w:hAnsi="Times New Roman"/>
          <w:b/>
          <w:color w:val="000000" w:themeColor="text1"/>
          <w:sz w:val="28"/>
        </w:rPr>
        <w:t>2.</w:t>
      </w:r>
      <w:r w:rsidRPr="00767330">
        <w:rPr>
          <w:rFonts w:ascii="Times New Roman" w:eastAsia="仿宋" w:hAnsi="Times New Roman"/>
          <w:b/>
          <w:color w:val="000000" w:themeColor="text1"/>
          <w:sz w:val="28"/>
        </w:rPr>
        <w:t>验收：</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w:t>
      </w: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）验收以本技术需求、供应商响应内容及双方确认的测试记录为依据。</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w:t>
      </w: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）采购内容、型号及数量应与本文件一致；患者、家属或代理人的身份核验、文书浏览、手写签字、签署提交、签署记录查询及文书查验等功能应运</w:t>
      </w:r>
      <w:r w:rsidRPr="00767330">
        <w:rPr>
          <w:rFonts w:ascii="Times New Roman" w:eastAsia="仿宋" w:hAnsi="Times New Roman"/>
          <w:color w:val="000000" w:themeColor="text1"/>
          <w:sz w:val="24"/>
        </w:rPr>
        <w:lastRenderedPageBreak/>
        <w:t>行正常。</w:t>
      </w:r>
    </w:p>
    <w:p w:rsidR="00891989" w:rsidRPr="00767330" w:rsidRDefault="00530B8A">
      <w:pPr>
        <w:keepNext/>
        <w:spacing w:before="240" w:after="60" w:line="360" w:lineRule="auto"/>
        <w:ind w:firstLineChars="200" w:firstLine="562"/>
        <w:jc w:val="left"/>
        <w:rPr>
          <w:rFonts w:ascii="仿宋" w:eastAsia="仿宋" w:hAnsi="仿宋" w:cs="仿宋"/>
          <w:b/>
          <w:bCs/>
          <w:color w:val="000000" w:themeColor="text1"/>
          <w:sz w:val="28"/>
          <w:szCs w:val="28"/>
        </w:rPr>
      </w:pPr>
      <w:r w:rsidRPr="00767330">
        <w:rPr>
          <w:rFonts w:ascii="Times New Roman" w:eastAsia="仿宋" w:hAnsi="Times New Roman"/>
          <w:b/>
          <w:color w:val="000000" w:themeColor="text1"/>
          <w:sz w:val="28"/>
        </w:rPr>
        <w:t>3.</w:t>
      </w:r>
      <w:r w:rsidRPr="00767330">
        <w:rPr>
          <w:rFonts w:ascii="Times New Roman" w:eastAsia="仿宋" w:hAnsi="Times New Roman"/>
          <w:b/>
          <w:color w:val="000000" w:themeColor="text1"/>
          <w:sz w:val="28"/>
        </w:rPr>
        <w:t>质量保证及服务：</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w:t>
      </w: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）软件及硬件产品应提供不少于</w:t>
      </w:r>
      <w:r w:rsidRPr="00767330">
        <w:rPr>
          <w:rFonts w:ascii="Times New Roman" w:eastAsia="仿宋" w:hAnsi="Times New Roman" w:hint="eastAsia"/>
          <w:color w:val="000000" w:themeColor="text1"/>
          <w:sz w:val="24"/>
        </w:rPr>
        <w:t>三</w:t>
      </w:r>
      <w:r w:rsidRPr="00767330">
        <w:rPr>
          <w:rFonts w:ascii="Times New Roman" w:eastAsia="仿宋" w:hAnsi="Times New Roman"/>
          <w:color w:val="000000" w:themeColor="text1"/>
          <w:sz w:val="24"/>
        </w:rPr>
        <w:t>年的质量保障服务。</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w:t>
      </w: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）质量保障期内，供应商应提供故障受理、远程支持及必要的现场支持，保障患者端电子签名业务正常开展。</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w:t>
      </w:r>
      <w:r w:rsidRPr="00767330">
        <w:rPr>
          <w:rFonts w:ascii="Times New Roman" w:eastAsia="仿宋" w:hAnsi="Times New Roman"/>
          <w:color w:val="000000" w:themeColor="text1"/>
          <w:sz w:val="24"/>
        </w:rPr>
        <w:t>3</w:t>
      </w:r>
      <w:r w:rsidRPr="00767330">
        <w:rPr>
          <w:rFonts w:ascii="Times New Roman" w:eastAsia="仿宋" w:hAnsi="Times New Roman"/>
          <w:color w:val="000000" w:themeColor="text1"/>
          <w:sz w:val="24"/>
        </w:rPr>
        <w:t>）供应商应明确项目服务联系人和服务渠道，配合医院处理系统运行、终端使用及接口联调过程中出现的问题。</w:t>
      </w:r>
    </w:p>
    <w:p w:rsidR="00891989" w:rsidRPr="00767330" w:rsidRDefault="00530B8A">
      <w:pPr>
        <w:keepNext/>
        <w:spacing w:before="240" w:after="60" w:line="360" w:lineRule="auto"/>
        <w:ind w:firstLineChars="200" w:firstLine="562"/>
        <w:jc w:val="left"/>
        <w:rPr>
          <w:rFonts w:ascii="仿宋" w:eastAsia="仿宋" w:hAnsi="仿宋" w:cs="仿宋"/>
          <w:b/>
          <w:bCs/>
          <w:color w:val="000000" w:themeColor="text1"/>
          <w:sz w:val="28"/>
          <w:szCs w:val="28"/>
        </w:rPr>
      </w:pPr>
      <w:r w:rsidRPr="00767330">
        <w:rPr>
          <w:rFonts w:ascii="Times New Roman" w:eastAsia="仿宋" w:hAnsi="Times New Roman"/>
          <w:b/>
          <w:color w:val="000000" w:themeColor="text1"/>
          <w:sz w:val="28"/>
        </w:rPr>
        <w:t>4.</w:t>
      </w:r>
      <w:r w:rsidRPr="00767330">
        <w:rPr>
          <w:rFonts w:ascii="Times New Roman" w:eastAsia="仿宋" w:hAnsi="Times New Roman"/>
          <w:b/>
          <w:color w:val="000000" w:themeColor="text1"/>
          <w:sz w:val="28"/>
        </w:rPr>
        <w:t>数据安全与保密：</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w:t>
      </w:r>
      <w:r w:rsidRPr="00767330">
        <w:rPr>
          <w:rFonts w:ascii="Times New Roman" w:eastAsia="仿宋" w:hAnsi="Times New Roman"/>
          <w:color w:val="000000" w:themeColor="text1"/>
          <w:sz w:val="24"/>
        </w:rPr>
        <w:t>1</w:t>
      </w:r>
      <w:r w:rsidRPr="00767330">
        <w:rPr>
          <w:rFonts w:ascii="Times New Roman" w:eastAsia="仿宋" w:hAnsi="Times New Roman"/>
          <w:color w:val="000000" w:themeColor="text1"/>
          <w:sz w:val="24"/>
        </w:rPr>
        <w:t>）供应商在项目实施及服务过程中，对涉及患者身份信息、医疗文书和签署数据的处理、传输及存储，应按医院管理要求采取必要的访问控制、加密保护和权限管理措施。</w:t>
      </w:r>
    </w:p>
    <w:p w:rsidR="00891989" w:rsidRPr="00767330" w:rsidRDefault="00530B8A">
      <w:pPr>
        <w:spacing w:line="360" w:lineRule="auto"/>
        <w:ind w:firstLineChars="200" w:firstLine="480"/>
        <w:jc w:val="left"/>
        <w:rPr>
          <w:rFonts w:asciiTheme="minorEastAsia" w:eastAsiaTheme="minorEastAsia" w:hAnsiTheme="minorEastAsia" w:cs="宋体"/>
          <w:color w:val="000000" w:themeColor="text1"/>
          <w:kern w:val="0"/>
          <w:sz w:val="24"/>
        </w:rPr>
      </w:pPr>
      <w:r w:rsidRPr="00767330">
        <w:rPr>
          <w:rFonts w:ascii="Times New Roman" w:eastAsia="仿宋" w:hAnsi="Times New Roman"/>
          <w:color w:val="000000" w:themeColor="text1"/>
          <w:sz w:val="24"/>
        </w:rPr>
        <w:t>（</w:t>
      </w:r>
      <w:r w:rsidRPr="00767330">
        <w:rPr>
          <w:rFonts w:ascii="Times New Roman" w:eastAsia="仿宋" w:hAnsi="Times New Roman"/>
          <w:color w:val="000000" w:themeColor="text1"/>
          <w:sz w:val="24"/>
        </w:rPr>
        <w:t>2</w:t>
      </w:r>
      <w:r w:rsidRPr="00767330">
        <w:rPr>
          <w:rFonts w:ascii="Times New Roman" w:eastAsia="仿宋" w:hAnsi="Times New Roman"/>
          <w:color w:val="000000" w:themeColor="text1"/>
          <w:sz w:val="24"/>
        </w:rPr>
        <w:t>）供应商应对项目实施过程中知悉的医院业务信息、患者信息及相关技术资料承担保密义务。</w:t>
      </w:r>
    </w:p>
    <w:sectPr w:rsidR="00891989" w:rsidRPr="0076733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722" w:rsidRDefault="00CF2722">
      <w:r>
        <w:separator/>
      </w:r>
    </w:p>
  </w:endnote>
  <w:endnote w:type="continuationSeparator" w:id="0">
    <w:p w:rsidR="00CF2722" w:rsidRDefault="00CF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989" w:rsidRDefault="00530B8A">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descr="页脚装饰文本框" title="页脚装饰文本框"/>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989" w:rsidRDefault="00530B8A">
                          <w:pPr>
                            <w:pStyle w:val="a5"/>
                          </w:pPr>
                          <w:r>
                            <w:fldChar w:fldCharType="begin"/>
                          </w:r>
                          <w:r>
                            <w:instrText xml:space="preserve"> PAGE  \* MERGEFORMAT </w:instrText>
                          </w:r>
                          <w:r>
                            <w:fldChar w:fldCharType="separate"/>
                          </w:r>
                          <w:r w:rsidR="00ED34A5">
                            <w:rPr>
                              <w:noProof/>
                            </w:rP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alt="标题: 页脚装饰文本框 - 说明 页脚装饰文本框"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" filled="f" stroked="f" strokeweight=".5pt">
              <v:textbox style="mso-fit-shape-to-text:t" inset="0,0,0,0">
                <w:txbxContent>
                  <w:p w:rsidR="00891989" w:rsidRDefault="00530B8A">
                    <w:pPr>
                      <w:pStyle w:val="a5"/>
                    </w:pPr>
                    <w:r>
                      <w:fldChar w:fldCharType="begin"/>
                    </w:r>
                    <w:r>
                      <w:instrText xml:space="preserve"> PAGE  \* MERGEFORMAT </w:instrText>
                    </w:r>
                    <w:r>
                      <w:fldChar w:fldCharType="separate"/>
                    </w:r>
                    <w:r w:rsidR="00ED34A5">
                      <w:rPr>
                        <w:noProof/>
                      </w:rPr>
                      <w:t>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722" w:rsidRDefault="00CF2722">
      <w:r>
        <w:separator/>
      </w:r>
    </w:p>
  </w:footnote>
  <w:footnote w:type="continuationSeparator" w:id="0">
    <w:p w:rsidR="00CF2722" w:rsidRDefault="00CF27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D63"/>
    <w:rsid w:val="00207293"/>
    <w:rsid w:val="00225BCE"/>
    <w:rsid w:val="002A596A"/>
    <w:rsid w:val="002C4D69"/>
    <w:rsid w:val="003F769D"/>
    <w:rsid w:val="00431FB4"/>
    <w:rsid w:val="004A220A"/>
    <w:rsid w:val="004E7F6C"/>
    <w:rsid w:val="00530B8A"/>
    <w:rsid w:val="005B2D8F"/>
    <w:rsid w:val="005C0D0C"/>
    <w:rsid w:val="00632627"/>
    <w:rsid w:val="00704D98"/>
    <w:rsid w:val="00767330"/>
    <w:rsid w:val="00875348"/>
    <w:rsid w:val="00880370"/>
    <w:rsid w:val="00882C94"/>
    <w:rsid w:val="00891989"/>
    <w:rsid w:val="00961F88"/>
    <w:rsid w:val="00B051A9"/>
    <w:rsid w:val="00B43079"/>
    <w:rsid w:val="00B64EB9"/>
    <w:rsid w:val="00BB060E"/>
    <w:rsid w:val="00BD31DA"/>
    <w:rsid w:val="00C0384F"/>
    <w:rsid w:val="00C430E5"/>
    <w:rsid w:val="00C52821"/>
    <w:rsid w:val="00C71D63"/>
    <w:rsid w:val="00CC3A7B"/>
    <w:rsid w:val="00CE3203"/>
    <w:rsid w:val="00CF2722"/>
    <w:rsid w:val="00D041D2"/>
    <w:rsid w:val="00ED34A5"/>
    <w:rsid w:val="012C75F4"/>
    <w:rsid w:val="04B84C4C"/>
    <w:rsid w:val="04E92909"/>
    <w:rsid w:val="0881456A"/>
    <w:rsid w:val="0CFE7E0D"/>
    <w:rsid w:val="0DCB235D"/>
    <w:rsid w:val="0F9B6EA1"/>
    <w:rsid w:val="152050AA"/>
    <w:rsid w:val="169C5A2D"/>
    <w:rsid w:val="20C462AC"/>
    <w:rsid w:val="225673D8"/>
    <w:rsid w:val="2D6C0E28"/>
    <w:rsid w:val="3175025D"/>
    <w:rsid w:val="3A5771C4"/>
    <w:rsid w:val="4CE52EB7"/>
    <w:rsid w:val="50D41B6B"/>
    <w:rsid w:val="53715570"/>
    <w:rsid w:val="578311EB"/>
    <w:rsid w:val="5B653CAA"/>
    <w:rsid w:val="60C74A21"/>
    <w:rsid w:val="673646AF"/>
    <w:rsid w:val="6C841C5E"/>
    <w:rsid w:val="705D713C"/>
    <w:rsid w:val="733B6275"/>
    <w:rsid w:val="766823AB"/>
    <w:rsid w:val="783D222D"/>
    <w:rsid w:val="7BFC5C9A"/>
    <w:rsid w:val="7FF840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C694A"/>
  <w15:docId w15:val="{47A7F98A-C7D2-405C-91A8-D5DA7AB4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lsdException w:name="Body Text" w:uiPriority="99" w:unhideWhenUsed="1" w:qFormat="1"/>
    <w:lsdException w:name="Subtitle" w:qFormat="1"/>
    <w:lsdException w:name="Body Text First Indent" w:qFormat="1"/>
    <w:lsdException w:name="Body Text 3"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qFormat/>
    <w:pPr>
      <w:widowControl w:val="0"/>
      <w:jc w:val="both"/>
    </w:pPr>
    <w:rPr>
      <w:rFonts w:ascii="Calibri" w:eastAsia="宋体" w:hAnsi="Calibri" w:cs="Times New Roman"/>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unhideWhenUsed/>
    <w:qFormat/>
    <w:pPr>
      <w:keepNext/>
      <w:keepLines/>
      <w:spacing w:line="416" w:lineRule="auto"/>
      <w:outlineLvl w:val="1"/>
    </w:pPr>
    <w:rPr>
      <w:rFonts w:ascii="仿宋" w:eastAsia="仿宋" w:hAnsi="仿宋" w:cstheme="majorBidi"/>
      <w:b/>
      <w:bCs/>
      <w:sz w:val="28"/>
      <w:szCs w:val="32"/>
    </w:rPr>
  </w:style>
  <w:style w:type="paragraph" w:styleId="30">
    <w:name w:val="heading 3"/>
    <w:basedOn w:val="a"/>
    <w:next w:val="a"/>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qFormat/>
    <w:pPr>
      <w:spacing w:after="120"/>
    </w:pPr>
    <w:rPr>
      <w:sz w:val="16"/>
    </w:rPr>
  </w:style>
  <w:style w:type="paragraph" w:styleId="a3">
    <w:name w:val="annotation text"/>
    <w:basedOn w:val="a"/>
    <w:uiPriority w:val="99"/>
    <w:unhideWhenUsed/>
    <w:qFormat/>
    <w:pPr>
      <w:jc w:val="left"/>
    </w:pPr>
  </w:style>
  <w:style w:type="paragraph" w:styleId="a4">
    <w:name w:val="Body Text"/>
    <w:basedOn w:val="a"/>
    <w:uiPriority w:val="99"/>
    <w:unhideWhenUsed/>
    <w:qFormat/>
    <w:pPr>
      <w:spacing w:after="120"/>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Body Text First Indent"/>
    <w:basedOn w:val="a4"/>
    <w:qFormat/>
    <w:pPr>
      <w:spacing w:after="0" w:line="360" w:lineRule="auto"/>
      <w:ind w:firstLineChars="200" w:firstLine="200"/>
    </w:pPr>
    <w:rPr>
      <w:rFonts w:ascii="仿宋_GB2312" w:eastAsia="仿宋_GB2312"/>
      <w:sz w:val="30"/>
      <w:szCs w:val="30"/>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unhideWhenUsed/>
    <w:qFormat/>
    <w:rPr>
      <w:sz w:val="21"/>
      <w:szCs w:val="21"/>
    </w:rPr>
  </w:style>
  <w:style w:type="paragraph" w:styleId="aa">
    <w:name w:val="List Paragraph"/>
    <w:basedOn w:val="a"/>
    <w:uiPriority w:val="34"/>
    <w:qFormat/>
    <w:pPr>
      <w:spacing w:line="360" w:lineRule="auto"/>
      <w:ind w:firstLineChars="200" w:firstLine="420"/>
    </w:pPr>
    <w:rPr>
      <w:sz w:val="24"/>
    </w:rPr>
  </w:style>
  <w:style w:type="paragraph" w:customStyle="1" w:styleId="10">
    <w:name w:val="列表段落1"/>
    <w:basedOn w:val="a"/>
    <w:autoRedefine/>
    <w:uiPriority w:val="34"/>
    <w:qFormat/>
    <w:pPr>
      <w:ind w:firstLineChars="200" w:firstLine="420"/>
    </w:pPr>
  </w:style>
  <w:style w:type="paragraph" w:customStyle="1" w:styleId="11">
    <w:name w:val="列出段落1"/>
    <w:basedOn w:val="a"/>
    <w:autoRedefine/>
    <w:uiPriority w:val="99"/>
    <w:qFormat/>
    <w:pPr>
      <w:ind w:firstLineChars="200" w:firstLine="200"/>
    </w:pPr>
  </w:style>
  <w:style w:type="paragraph" w:customStyle="1" w:styleId="TableParagraph">
    <w:name w:val="Table Paragraph"/>
    <w:basedOn w:val="a"/>
    <w:uiPriority w:val="1"/>
    <w:unhideWhenUsed/>
    <w:qFormat/>
    <w:rPr>
      <w:rFonts w:asciiTheme="minorHAnsi" w:eastAsiaTheme="minorEastAsia" w:hAnsiTheme="minorHAnsi" w:cstheme="minorBid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401</Words>
  <Characters>2286</Characters>
  <Application>Microsoft Office Word</Application>
  <DocSecurity>0</DocSecurity>
  <Lines>19</Lines>
  <Paragraphs>5</Paragraphs>
  <ScaleCrop>false</ScaleCrop>
  <Company>DoubleOX</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dc:creator>
  <cp:lastModifiedBy>Aiolus</cp:lastModifiedBy>
  <cp:revision>6</cp:revision>
  <dcterms:created xsi:type="dcterms:W3CDTF">2026-08-13T08:08:00Z</dcterms:created>
  <dcterms:modified xsi:type="dcterms:W3CDTF">2026-08-14T01:09:00Z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eyJoZGlkIjoiN2M1NDc5MTk3N2YxMWU5OTk4MWY5NGUwODBlMDkwYzgiLCJ1c2VySWQiOiI0NDUxNzkxNDEifQ==</vt:lpwstr>
  </property>
  <property fmtid="{D5CDD505-2E9C-101B-9397-08002B2CF9AE}" pid="4" name="ICV">
    <vt:lpwstr>3FCA302C113B4A5A848A91CF72145DD1_13</vt:lpwstr>
  </property>
</Properties>
</file>